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25" w:rsidRPr="002052F8" w:rsidRDefault="0098623A" w:rsidP="002052F8">
      <w:pPr>
        <w:spacing w:after="0"/>
        <w:jc w:val="center"/>
        <w:rPr>
          <w:rFonts w:ascii="Arial" w:hAnsi="Arial" w:cs="Arial"/>
          <w:b/>
          <w:u w:val="single"/>
        </w:rPr>
      </w:pPr>
      <w:r>
        <w:rPr>
          <w:rFonts w:ascii="Arial" w:hAnsi="Arial" w:cs="Arial"/>
          <w:b/>
          <w:u w:val="single"/>
        </w:rPr>
        <w:t>EAST REGION VOLUNTARY RULES 2016</w:t>
      </w:r>
    </w:p>
    <w:tbl>
      <w:tblPr>
        <w:tblStyle w:val="TableGrid"/>
        <w:tblW w:w="0" w:type="auto"/>
        <w:shd w:val="clear" w:color="auto" w:fill="BFBFBF" w:themeFill="background1" w:themeFillShade="BF"/>
        <w:tblLook w:val="04A0" w:firstRow="1" w:lastRow="0" w:firstColumn="1" w:lastColumn="0" w:noHBand="0" w:noVBand="1"/>
      </w:tblPr>
      <w:tblGrid>
        <w:gridCol w:w="14174"/>
      </w:tblGrid>
      <w:tr w:rsidR="003F0A25" w:rsidTr="002052F8">
        <w:tc>
          <w:tcPr>
            <w:tcW w:w="14174" w:type="dxa"/>
            <w:shd w:val="clear" w:color="auto" w:fill="BFBFBF" w:themeFill="background1" w:themeFillShade="BF"/>
          </w:tcPr>
          <w:p w:rsidR="003F0A25" w:rsidRPr="002052F8" w:rsidRDefault="003F0A25" w:rsidP="002052F8">
            <w:pPr>
              <w:jc w:val="center"/>
              <w:rPr>
                <w:rFonts w:ascii="Arial" w:hAnsi="Arial" w:cs="Arial"/>
                <w:b/>
              </w:rPr>
            </w:pPr>
            <w:r w:rsidRPr="002052F8">
              <w:rPr>
                <w:rFonts w:ascii="Arial" w:hAnsi="Arial" w:cs="Arial"/>
                <w:b/>
              </w:rPr>
              <w:t>LEVEL 5 – 8 Years</w:t>
            </w:r>
          </w:p>
        </w:tc>
      </w:tr>
    </w:tbl>
    <w:p w:rsidR="003F0A25" w:rsidRPr="002052F8" w:rsidRDefault="003F0A25" w:rsidP="002052F8">
      <w:pPr>
        <w:spacing w:after="0"/>
        <w:rPr>
          <w:sz w:val="12"/>
          <w:szCs w:val="12"/>
        </w:rPr>
      </w:pPr>
    </w:p>
    <w:tbl>
      <w:tblPr>
        <w:tblStyle w:val="TableGrid"/>
        <w:tblW w:w="15735" w:type="dxa"/>
        <w:tblInd w:w="-743" w:type="dxa"/>
        <w:tblLook w:val="04A0" w:firstRow="1" w:lastRow="0" w:firstColumn="1" w:lastColumn="0" w:noHBand="0" w:noVBand="1"/>
      </w:tblPr>
      <w:tblGrid>
        <w:gridCol w:w="1277"/>
        <w:gridCol w:w="3614"/>
        <w:gridCol w:w="3615"/>
        <w:gridCol w:w="3614"/>
        <w:gridCol w:w="3615"/>
      </w:tblGrid>
      <w:tr w:rsidR="003F0A25" w:rsidTr="000500AF">
        <w:tc>
          <w:tcPr>
            <w:tcW w:w="1277" w:type="dxa"/>
            <w:shd w:val="clear" w:color="auto" w:fill="BFBFBF" w:themeFill="background1" w:themeFillShade="BF"/>
            <w:vAlign w:val="center"/>
          </w:tcPr>
          <w:tbl>
            <w:tblPr>
              <w:tblW w:w="0" w:type="auto"/>
              <w:tblBorders>
                <w:top w:val="nil"/>
                <w:left w:val="nil"/>
                <w:bottom w:val="nil"/>
                <w:right w:val="nil"/>
              </w:tblBorders>
              <w:tblLook w:val="0000" w:firstRow="0" w:lastRow="0" w:firstColumn="0" w:lastColumn="0" w:noHBand="0" w:noVBand="0"/>
            </w:tblPr>
            <w:tblGrid>
              <w:gridCol w:w="1061"/>
            </w:tblGrid>
            <w:tr w:rsidR="003F0A25" w:rsidRPr="003F0A25">
              <w:trPr>
                <w:trHeight w:val="602"/>
              </w:trPr>
              <w:tc>
                <w:tcPr>
                  <w:tcW w:w="0" w:type="auto"/>
                </w:tcPr>
                <w:p w:rsidR="003F0A25" w:rsidRPr="003F0A25" w:rsidRDefault="003F0A25" w:rsidP="002052F8">
                  <w:pPr>
                    <w:autoSpaceDE w:val="0"/>
                    <w:autoSpaceDN w:val="0"/>
                    <w:adjustRightInd w:val="0"/>
                    <w:spacing w:after="0" w:line="240" w:lineRule="auto"/>
                    <w:jc w:val="center"/>
                    <w:rPr>
                      <w:rFonts w:ascii="Arial" w:hAnsi="Arial" w:cs="Arial"/>
                      <w:color w:val="000000"/>
                      <w:sz w:val="16"/>
                      <w:szCs w:val="16"/>
                    </w:rPr>
                  </w:pPr>
                  <w:r w:rsidRPr="003F0A25">
                    <w:rPr>
                      <w:rFonts w:ascii="Arial" w:hAnsi="Arial" w:cs="Arial"/>
                      <w:b/>
                      <w:bCs/>
                      <w:color w:val="000000"/>
                      <w:sz w:val="16"/>
                      <w:szCs w:val="16"/>
                    </w:rPr>
                    <w:t>A = 0.10</w:t>
                  </w:r>
                </w:p>
                <w:p w:rsidR="003F0A25" w:rsidRPr="003F0A25" w:rsidRDefault="003F0A25" w:rsidP="002052F8">
                  <w:pPr>
                    <w:autoSpaceDE w:val="0"/>
                    <w:autoSpaceDN w:val="0"/>
                    <w:adjustRightInd w:val="0"/>
                    <w:spacing w:after="0" w:line="240" w:lineRule="auto"/>
                    <w:jc w:val="center"/>
                    <w:rPr>
                      <w:rFonts w:ascii="Arial" w:hAnsi="Arial" w:cs="Arial"/>
                      <w:color w:val="000000"/>
                      <w:sz w:val="16"/>
                      <w:szCs w:val="16"/>
                    </w:rPr>
                  </w:pPr>
                  <w:r w:rsidRPr="003F0A25">
                    <w:rPr>
                      <w:rFonts w:ascii="Arial" w:hAnsi="Arial" w:cs="Arial"/>
                      <w:b/>
                      <w:bCs/>
                      <w:color w:val="000000"/>
                      <w:sz w:val="16"/>
                      <w:szCs w:val="16"/>
                    </w:rPr>
                    <w:t>B = 0.20</w:t>
                  </w:r>
                </w:p>
                <w:p w:rsidR="003F0A25" w:rsidRPr="003F0A25" w:rsidRDefault="003F0A25" w:rsidP="002052F8">
                  <w:pPr>
                    <w:autoSpaceDE w:val="0"/>
                    <w:autoSpaceDN w:val="0"/>
                    <w:adjustRightInd w:val="0"/>
                    <w:spacing w:after="0" w:line="240" w:lineRule="auto"/>
                    <w:jc w:val="center"/>
                    <w:rPr>
                      <w:rFonts w:ascii="Arial" w:hAnsi="Arial" w:cs="Arial"/>
                      <w:color w:val="000000"/>
                      <w:sz w:val="16"/>
                      <w:szCs w:val="16"/>
                    </w:rPr>
                  </w:pPr>
                  <w:r w:rsidRPr="003F0A25">
                    <w:rPr>
                      <w:rFonts w:ascii="Arial" w:hAnsi="Arial" w:cs="Arial"/>
                      <w:b/>
                      <w:bCs/>
                      <w:color w:val="000000"/>
                      <w:sz w:val="16"/>
                      <w:szCs w:val="16"/>
                    </w:rPr>
                    <w:t>C = 0.30</w:t>
                  </w:r>
                </w:p>
                <w:p w:rsidR="003F0A25" w:rsidRPr="003F0A25" w:rsidRDefault="003F0A25" w:rsidP="002052F8">
                  <w:pPr>
                    <w:autoSpaceDE w:val="0"/>
                    <w:autoSpaceDN w:val="0"/>
                    <w:adjustRightInd w:val="0"/>
                    <w:spacing w:after="0" w:line="240" w:lineRule="auto"/>
                    <w:jc w:val="center"/>
                    <w:rPr>
                      <w:rFonts w:ascii="Arial" w:hAnsi="Arial" w:cs="Arial"/>
                      <w:color w:val="000000"/>
                      <w:sz w:val="16"/>
                      <w:szCs w:val="16"/>
                    </w:rPr>
                  </w:pPr>
                  <w:r w:rsidRPr="003F0A25">
                    <w:rPr>
                      <w:rFonts w:ascii="Arial" w:hAnsi="Arial" w:cs="Arial"/>
                      <w:b/>
                      <w:bCs/>
                      <w:color w:val="000000"/>
                      <w:sz w:val="16"/>
                      <w:szCs w:val="16"/>
                    </w:rPr>
                    <w:t>D = 0.40</w:t>
                  </w:r>
                </w:p>
                <w:p w:rsidR="003F0A25" w:rsidRPr="003F0A25" w:rsidRDefault="003F0A25" w:rsidP="002052F8">
                  <w:pPr>
                    <w:autoSpaceDE w:val="0"/>
                    <w:autoSpaceDN w:val="0"/>
                    <w:adjustRightInd w:val="0"/>
                    <w:spacing w:after="0" w:line="240" w:lineRule="auto"/>
                    <w:jc w:val="center"/>
                    <w:rPr>
                      <w:rFonts w:ascii="Arial" w:hAnsi="Arial" w:cs="Arial"/>
                      <w:color w:val="000000"/>
                      <w:sz w:val="16"/>
                      <w:szCs w:val="16"/>
                    </w:rPr>
                  </w:pPr>
                  <w:r w:rsidRPr="003F0A25">
                    <w:rPr>
                      <w:rFonts w:ascii="Arial" w:hAnsi="Arial" w:cs="Arial"/>
                      <w:b/>
                      <w:bCs/>
                      <w:color w:val="000000"/>
                      <w:sz w:val="16"/>
                      <w:szCs w:val="16"/>
                    </w:rPr>
                    <w:t>E = 0.50</w:t>
                  </w:r>
                </w:p>
                <w:p w:rsidR="003F0A25" w:rsidRPr="003F0A25" w:rsidRDefault="003F0A25" w:rsidP="002052F8">
                  <w:pPr>
                    <w:autoSpaceDE w:val="0"/>
                    <w:autoSpaceDN w:val="0"/>
                    <w:adjustRightInd w:val="0"/>
                    <w:spacing w:after="0" w:line="240" w:lineRule="auto"/>
                    <w:jc w:val="center"/>
                    <w:rPr>
                      <w:rFonts w:ascii="Arial" w:hAnsi="Arial" w:cs="Arial"/>
                      <w:color w:val="000000"/>
                      <w:sz w:val="20"/>
                      <w:szCs w:val="20"/>
                    </w:rPr>
                  </w:pPr>
                  <w:r w:rsidRPr="003F0A25">
                    <w:rPr>
                      <w:rFonts w:ascii="Arial" w:hAnsi="Arial" w:cs="Arial"/>
                      <w:b/>
                      <w:bCs/>
                      <w:color w:val="000000"/>
                      <w:sz w:val="16"/>
                      <w:szCs w:val="16"/>
                    </w:rPr>
                    <w:t>F, G, H = 0.50</w:t>
                  </w:r>
                </w:p>
              </w:tc>
            </w:tr>
          </w:tbl>
          <w:p w:rsidR="003F0A25" w:rsidRPr="003F0A25" w:rsidRDefault="003F0A25" w:rsidP="002052F8">
            <w:pPr>
              <w:jc w:val="center"/>
              <w:rPr>
                <w:rFonts w:ascii="Arial" w:hAnsi="Arial" w:cs="Arial"/>
                <w:b/>
                <w:sz w:val="20"/>
                <w:szCs w:val="20"/>
                <w:u w:val="single"/>
              </w:rPr>
            </w:pPr>
          </w:p>
        </w:tc>
        <w:tc>
          <w:tcPr>
            <w:tcW w:w="14458" w:type="dxa"/>
            <w:gridSpan w:val="4"/>
            <w:shd w:val="clear" w:color="auto" w:fill="BFBFBF" w:themeFill="background1" w:themeFillShade="BF"/>
            <w:vAlign w:val="center"/>
          </w:tcPr>
          <w:tbl>
            <w:tblPr>
              <w:tblW w:w="0" w:type="auto"/>
              <w:tblBorders>
                <w:top w:val="nil"/>
                <w:left w:val="nil"/>
                <w:bottom w:val="nil"/>
                <w:right w:val="nil"/>
              </w:tblBorders>
              <w:tblLook w:val="0000" w:firstRow="0" w:lastRow="0" w:firstColumn="0" w:lastColumn="0" w:noHBand="0" w:noVBand="0"/>
            </w:tblPr>
            <w:tblGrid>
              <w:gridCol w:w="13591"/>
            </w:tblGrid>
            <w:tr w:rsidR="003F0A25" w:rsidRPr="003F0A25" w:rsidTr="002052F8">
              <w:trPr>
                <w:trHeight w:val="1532"/>
              </w:trPr>
              <w:tc>
                <w:tcPr>
                  <w:tcW w:w="0" w:type="auto"/>
                </w:tcPr>
                <w:p w:rsidR="003F0A25" w:rsidRPr="003F0A25" w:rsidRDefault="003F0A25" w:rsidP="002052F8">
                  <w:pPr>
                    <w:autoSpaceDE w:val="0"/>
                    <w:autoSpaceDN w:val="0"/>
                    <w:adjustRightInd w:val="0"/>
                    <w:spacing w:after="0" w:line="240" w:lineRule="auto"/>
                    <w:jc w:val="center"/>
                    <w:rPr>
                      <w:rFonts w:ascii="Arial" w:hAnsi="Arial" w:cs="Arial"/>
                      <w:color w:val="000000"/>
                      <w:sz w:val="20"/>
                      <w:szCs w:val="20"/>
                    </w:rPr>
                  </w:pPr>
                  <w:r w:rsidRPr="003F0A25">
                    <w:rPr>
                      <w:rFonts w:ascii="Arial" w:hAnsi="Arial" w:cs="Arial"/>
                      <w:b/>
                      <w:bCs/>
                      <w:color w:val="000000"/>
                      <w:sz w:val="20"/>
                      <w:szCs w:val="20"/>
                    </w:rPr>
                    <w:t>Elements will be given Difficulty Value according to FIG Cycle 13 Code of Points [2013]</w:t>
                  </w:r>
                </w:p>
                <w:p w:rsidR="003F0A25" w:rsidRPr="003F0A25" w:rsidRDefault="003F0A25" w:rsidP="002052F8">
                  <w:pPr>
                    <w:autoSpaceDE w:val="0"/>
                    <w:autoSpaceDN w:val="0"/>
                    <w:adjustRightInd w:val="0"/>
                    <w:spacing w:after="0" w:line="240" w:lineRule="auto"/>
                    <w:jc w:val="center"/>
                    <w:rPr>
                      <w:rFonts w:ascii="Arial" w:hAnsi="Arial" w:cs="Arial"/>
                      <w:color w:val="000000"/>
                      <w:sz w:val="20"/>
                      <w:szCs w:val="20"/>
                    </w:rPr>
                  </w:pPr>
                  <w:r w:rsidRPr="003F0A25">
                    <w:rPr>
                      <w:rFonts w:ascii="Arial" w:hAnsi="Arial" w:cs="Arial"/>
                      <w:b/>
                      <w:bCs/>
                      <w:color w:val="000000"/>
                      <w:sz w:val="20"/>
                      <w:szCs w:val="20"/>
                    </w:rPr>
                    <w:t>Rules and Regulations are as FIG Cycle 13 Code of Points, unless stated otherwise.</w:t>
                  </w:r>
                </w:p>
                <w:p w:rsidR="003F0A25" w:rsidRPr="003F0A25" w:rsidRDefault="003F0A25" w:rsidP="002052F8">
                  <w:pPr>
                    <w:autoSpaceDE w:val="0"/>
                    <w:autoSpaceDN w:val="0"/>
                    <w:adjustRightInd w:val="0"/>
                    <w:spacing w:after="0" w:line="240" w:lineRule="auto"/>
                    <w:jc w:val="center"/>
                    <w:rPr>
                      <w:rFonts w:ascii="Arial" w:hAnsi="Arial" w:cs="Arial"/>
                      <w:color w:val="000000"/>
                      <w:sz w:val="20"/>
                      <w:szCs w:val="20"/>
                    </w:rPr>
                  </w:pPr>
                  <w:r w:rsidRPr="003F0A25">
                    <w:rPr>
                      <w:rFonts w:ascii="Arial" w:hAnsi="Arial" w:cs="Arial"/>
                      <w:b/>
                      <w:bCs/>
                      <w:color w:val="000000"/>
                      <w:sz w:val="20"/>
                      <w:szCs w:val="20"/>
                    </w:rPr>
                    <w:t>FIG Execution, Artistry and Choreography penalties will be applied.</w:t>
                  </w:r>
                </w:p>
                <w:p w:rsidR="003F0A25" w:rsidRPr="003F0A25" w:rsidRDefault="003F0A25" w:rsidP="002052F8">
                  <w:pPr>
                    <w:autoSpaceDE w:val="0"/>
                    <w:autoSpaceDN w:val="0"/>
                    <w:adjustRightInd w:val="0"/>
                    <w:spacing w:after="0" w:line="240" w:lineRule="auto"/>
                    <w:jc w:val="center"/>
                    <w:rPr>
                      <w:rFonts w:ascii="Arial" w:hAnsi="Arial" w:cs="Arial"/>
                      <w:color w:val="000000"/>
                      <w:sz w:val="20"/>
                      <w:szCs w:val="20"/>
                    </w:rPr>
                  </w:pPr>
                  <w:r w:rsidRPr="003F0A25">
                    <w:rPr>
                      <w:rFonts w:ascii="Arial" w:hAnsi="Arial" w:cs="Arial"/>
                      <w:b/>
                      <w:bCs/>
                      <w:color w:val="000000"/>
                      <w:sz w:val="20"/>
                      <w:szCs w:val="20"/>
                    </w:rPr>
                    <w:t xml:space="preserve">BARS/BEAM/FLOOR – 8 highest elements including dismount BEAM/FLOOR – 5 acrobatic [max] + 3 dance [min] FLOOR 4 x </w:t>
                  </w:r>
                  <w:proofErr w:type="spellStart"/>
                  <w:r w:rsidRPr="003F0A25">
                    <w:rPr>
                      <w:rFonts w:ascii="Arial" w:hAnsi="Arial" w:cs="Arial"/>
                      <w:b/>
                      <w:bCs/>
                      <w:color w:val="000000"/>
                      <w:sz w:val="20"/>
                      <w:szCs w:val="20"/>
                    </w:rPr>
                    <w:t>Acro</w:t>
                  </w:r>
                  <w:proofErr w:type="spellEnd"/>
                  <w:r w:rsidRPr="003F0A25">
                    <w:rPr>
                      <w:rFonts w:ascii="Arial" w:hAnsi="Arial" w:cs="Arial"/>
                      <w:b/>
                      <w:bCs/>
                      <w:color w:val="000000"/>
                      <w:sz w:val="20"/>
                      <w:szCs w:val="20"/>
                    </w:rPr>
                    <w:t xml:space="preserve"> lines [max]</w:t>
                  </w:r>
                </w:p>
                <w:p w:rsidR="003F0A25" w:rsidRPr="003F0A25" w:rsidRDefault="003F0A25" w:rsidP="002052F8">
                  <w:pPr>
                    <w:autoSpaceDE w:val="0"/>
                    <w:autoSpaceDN w:val="0"/>
                    <w:adjustRightInd w:val="0"/>
                    <w:spacing w:after="0" w:line="240" w:lineRule="auto"/>
                    <w:jc w:val="center"/>
                    <w:rPr>
                      <w:rFonts w:ascii="Arial" w:hAnsi="Arial" w:cs="Arial"/>
                      <w:color w:val="000000"/>
                      <w:sz w:val="20"/>
                      <w:szCs w:val="20"/>
                    </w:rPr>
                  </w:pPr>
                  <w:r w:rsidRPr="003F0A25">
                    <w:rPr>
                      <w:rFonts w:ascii="Arial" w:hAnsi="Arial" w:cs="Arial"/>
                      <w:b/>
                      <w:bCs/>
                      <w:color w:val="000000"/>
                      <w:sz w:val="20"/>
                      <w:szCs w:val="20"/>
                    </w:rPr>
                    <w:t>Same element can only count once EXCEPT on Bars where an FIG Coded element may be repeated for Difficulty Value</w:t>
                  </w:r>
                </w:p>
                <w:p w:rsidR="003F0A25" w:rsidRPr="003F0A25" w:rsidRDefault="003F0A25" w:rsidP="002052F8">
                  <w:pPr>
                    <w:autoSpaceDE w:val="0"/>
                    <w:autoSpaceDN w:val="0"/>
                    <w:adjustRightInd w:val="0"/>
                    <w:spacing w:after="0" w:line="240" w:lineRule="auto"/>
                    <w:jc w:val="center"/>
                    <w:rPr>
                      <w:rFonts w:ascii="Arial" w:hAnsi="Arial" w:cs="Arial"/>
                      <w:color w:val="000000"/>
                      <w:sz w:val="20"/>
                      <w:szCs w:val="20"/>
                    </w:rPr>
                  </w:pPr>
                  <w:r w:rsidRPr="003F0A25">
                    <w:rPr>
                      <w:rFonts w:ascii="Arial" w:hAnsi="Arial" w:cs="Arial"/>
                      <w:b/>
                      <w:bCs/>
                      <w:color w:val="000000"/>
                      <w:sz w:val="20"/>
                      <w:szCs w:val="20"/>
                    </w:rPr>
                    <w:t>*Bonus will only be awarded for successful performance of the skill/combination as per FIG requirements*</w:t>
                  </w:r>
                </w:p>
              </w:tc>
            </w:tr>
          </w:tbl>
          <w:p w:rsidR="003F0A25" w:rsidRPr="003F0A25" w:rsidRDefault="003F0A25" w:rsidP="002052F8">
            <w:pPr>
              <w:jc w:val="center"/>
              <w:rPr>
                <w:rFonts w:ascii="Arial" w:hAnsi="Arial" w:cs="Arial"/>
                <w:b/>
                <w:sz w:val="20"/>
                <w:szCs w:val="20"/>
                <w:u w:val="single"/>
              </w:rPr>
            </w:pPr>
          </w:p>
        </w:tc>
      </w:tr>
      <w:tr w:rsidR="003F0A25" w:rsidTr="000500AF">
        <w:tc>
          <w:tcPr>
            <w:tcW w:w="1277" w:type="dxa"/>
            <w:shd w:val="clear" w:color="auto" w:fill="BFBFBF" w:themeFill="background1" w:themeFillShade="BF"/>
            <w:vAlign w:val="center"/>
          </w:tcPr>
          <w:p w:rsidR="003F0A25" w:rsidRPr="003F0A25" w:rsidRDefault="003F0A25" w:rsidP="002052F8">
            <w:pPr>
              <w:pStyle w:val="Default"/>
              <w:jc w:val="center"/>
              <w:rPr>
                <w:b/>
                <w:sz w:val="20"/>
                <w:szCs w:val="20"/>
              </w:rPr>
            </w:pPr>
            <w:r w:rsidRPr="003F0A25">
              <w:rPr>
                <w:b/>
                <w:sz w:val="20"/>
                <w:szCs w:val="20"/>
              </w:rPr>
              <w:t>Short Exercise</w:t>
            </w:r>
          </w:p>
        </w:tc>
        <w:tc>
          <w:tcPr>
            <w:tcW w:w="14458" w:type="dxa"/>
            <w:gridSpan w:val="4"/>
            <w:shd w:val="clear" w:color="auto" w:fill="BFBFBF" w:themeFill="background1" w:themeFillShade="BF"/>
            <w:vAlign w:val="center"/>
          </w:tcPr>
          <w:p w:rsidR="003F0A25" w:rsidRPr="003F0A25" w:rsidRDefault="003F0A25" w:rsidP="002052F8">
            <w:pPr>
              <w:autoSpaceDE w:val="0"/>
              <w:autoSpaceDN w:val="0"/>
              <w:adjustRightInd w:val="0"/>
              <w:jc w:val="center"/>
              <w:rPr>
                <w:rFonts w:ascii="Arial" w:hAnsi="Arial" w:cs="Arial"/>
                <w:color w:val="000000"/>
                <w:sz w:val="20"/>
                <w:szCs w:val="20"/>
              </w:rPr>
            </w:pPr>
            <w:r w:rsidRPr="003F0A25">
              <w:rPr>
                <w:rFonts w:ascii="Arial" w:hAnsi="Arial" w:cs="Arial"/>
                <w:b/>
                <w:bCs/>
                <w:color w:val="000000"/>
                <w:sz w:val="20"/>
                <w:szCs w:val="20"/>
              </w:rPr>
              <w:t>FIG Rules apply for Beam &amp; Floor</w:t>
            </w:r>
          </w:p>
          <w:p w:rsidR="003F0A25" w:rsidRPr="003F0A25" w:rsidRDefault="003F0A25" w:rsidP="002052F8">
            <w:pPr>
              <w:autoSpaceDE w:val="0"/>
              <w:autoSpaceDN w:val="0"/>
              <w:adjustRightInd w:val="0"/>
              <w:jc w:val="center"/>
              <w:rPr>
                <w:rFonts w:ascii="Arial" w:hAnsi="Arial" w:cs="Arial"/>
                <w:color w:val="000000"/>
                <w:sz w:val="20"/>
                <w:szCs w:val="20"/>
              </w:rPr>
            </w:pPr>
            <w:r w:rsidRPr="003F0A25">
              <w:rPr>
                <w:rFonts w:ascii="Arial" w:hAnsi="Arial" w:cs="Arial"/>
                <w:b/>
                <w:bCs/>
                <w:color w:val="000000"/>
                <w:sz w:val="20"/>
                <w:szCs w:val="20"/>
              </w:rPr>
              <w:t>On Bars, an exercise with less than 5 elements will be deducted 1.00 for each missing element</w:t>
            </w:r>
          </w:p>
        </w:tc>
      </w:tr>
      <w:tr w:rsidR="003F0A25" w:rsidTr="000500AF">
        <w:trPr>
          <w:trHeight w:val="363"/>
        </w:trPr>
        <w:tc>
          <w:tcPr>
            <w:tcW w:w="1277" w:type="dxa"/>
          </w:tcPr>
          <w:p w:rsidR="003F0A25" w:rsidRPr="003F0A25" w:rsidRDefault="003F0A25">
            <w:pPr>
              <w:rPr>
                <w:rFonts w:ascii="Arial" w:hAnsi="Arial" w:cs="Arial"/>
                <w:b/>
                <w:sz w:val="20"/>
                <w:szCs w:val="20"/>
                <w:u w:val="single"/>
              </w:rPr>
            </w:pPr>
          </w:p>
        </w:tc>
        <w:tc>
          <w:tcPr>
            <w:tcW w:w="3614" w:type="dxa"/>
            <w:shd w:val="clear" w:color="auto" w:fill="CCECFF"/>
            <w:vAlign w:val="center"/>
          </w:tcPr>
          <w:p w:rsidR="003F0A25" w:rsidRPr="000500AF" w:rsidRDefault="003F0A25" w:rsidP="000500AF">
            <w:pPr>
              <w:jc w:val="center"/>
              <w:rPr>
                <w:rFonts w:ascii="Arial" w:hAnsi="Arial" w:cs="Arial"/>
                <w:b/>
                <w:sz w:val="20"/>
                <w:szCs w:val="20"/>
                <w:u w:val="single"/>
              </w:rPr>
            </w:pPr>
            <w:r w:rsidRPr="000500AF">
              <w:rPr>
                <w:rFonts w:ascii="Arial" w:hAnsi="Arial" w:cs="Arial"/>
                <w:b/>
                <w:sz w:val="20"/>
                <w:szCs w:val="20"/>
                <w:u w:val="single"/>
              </w:rPr>
              <w:t>VAULT</w:t>
            </w:r>
          </w:p>
        </w:tc>
        <w:tc>
          <w:tcPr>
            <w:tcW w:w="3615" w:type="dxa"/>
            <w:shd w:val="clear" w:color="auto" w:fill="FFCCFF"/>
            <w:vAlign w:val="center"/>
          </w:tcPr>
          <w:p w:rsidR="003F0A25" w:rsidRPr="000500AF" w:rsidRDefault="003F0A25" w:rsidP="000500AF">
            <w:pPr>
              <w:jc w:val="center"/>
              <w:rPr>
                <w:rFonts w:ascii="Arial" w:hAnsi="Arial" w:cs="Arial"/>
                <w:b/>
                <w:sz w:val="20"/>
                <w:szCs w:val="20"/>
                <w:u w:val="single"/>
              </w:rPr>
            </w:pPr>
            <w:r w:rsidRPr="000500AF">
              <w:rPr>
                <w:rFonts w:ascii="Arial" w:hAnsi="Arial" w:cs="Arial"/>
                <w:b/>
                <w:sz w:val="20"/>
                <w:szCs w:val="20"/>
                <w:u w:val="single"/>
              </w:rPr>
              <w:t>BARS</w:t>
            </w:r>
          </w:p>
        </w:tc>
        <w:tc>
          <w:tcPr>
            <w:tcW w:w="3614" w:type="dxa"/>
            <w:shd w:val="clear" w:color="auto" w:fill="CCFF99"/>
            <w:vAlign w:val="center"/>
          </w:tcPr>
          <w:p w:rsidR="003F0A25" w:rsidRPr="000500AF" w:rsidRDefault="003F0A25" w:rsidP="000500AF">
            <w:pPr>
              <w:jc w:val="center"/>
              <w:rPr>
                <w:rFonts w:ascii="Arial" w:hAnsi="Arial" w:cs="Arial"/>
                <w:b/>
                <w:sz w:val="20"/>
                <w:szCs w:val="20"/>
                <w:u w:val="single"/>
              </w:rPr>
            </w:pPr>
            <w:r w:rsidRPr="000500AF">
              <w:rPr>
                <w:rFonts w:ascii="Arial" w:hAnsi="Arial" w:cs="Arial"/>
                <w:b/>
                <w:sz w:val="20"/>
                <w:szCs w:val="20"/>
                <w:u w:val="single"/>
              </w:rPr>
              <w:t>BEAM</w:t>
            </w:r>
          </w:p>
        </w:tc>
        <w:tc>
          <w:tcPr>
            <w:tcW w:w="3615" w:type="dxa"/>
            <w:shd w:val="clear" w:color="auto" w:fill="FFFF99"/>
            <w:vAlign w:val="center"/>
          </w:tcPr>
          <w:p w:rsidR="003F0A25" w:rsidRPr="000500AF" w:rsidRDefault="003F0A25" w:rsidP="000500AF">
            <w:pPr>
              <w:jc w:val="center"/>
              <w:rPr>
                <w:rFonts w:ascii="Arial" w:hAnsi="Arial" w:cs="Arial"/>
                <w:b/>
                <w:sz w:val="20"/>
                <w:szCs w:val="20"/>
                <w:u w:val="single"/>
              </w:rPr>
            </w:pPr>
            <w:r w:rsidRPr="000500AF">
              <w:rPr>
                <w:rFonts w:ascii="Arial" w:hAnsi="Arial" w:cs="Arial"/>
                <w:b/>
                <w:sz w:val="20"/>
                <w:szCs w:val="20"/>
                <w:u w:val="single"/>
              </w:rPr>
              <w:t>FLOOR</w:t>
            </w:r>
          </w:p>
        </w:tc>
      </w:tr>
      <w:tr w:rsidR="003F0A25" w:rsidTr="000500AF">
        <w:tc>
          <w:tcPr>
            <w:tcW w:w="1277" w:type="dxa"/>
          </w:tcPr>
          <w:p w:rsidR="003F0A25" w:rsidRPr="001D2B75" w:rsidRDefault="003F0A25">
            <w:pPr>
              <w:rPr>
                <w:rFonts w:ascii="Arial" w:hAnsi="Arial" w:cs="Arial"/>
                <w:sz w:val="16"/>
                <w:szCs w:val="16"/>
              </w:rPr>
            </w:pPr>
            <w:r w:rsidRPr="001D2B75">
              <w:rPr>
                <w:rFonts w:ascii="Arial" w:hAnsi="Arial" w:cs="Arial"/>
                <w:sz w:val="16"/>
                <w:szCs w:val="16"/>
              </w:rPr>
              <w:t>Apparatus</w:t>
            </w:r>
          </w:p>
        </w:tc>
        <w:tc>
          <w:tcPr>
            <w:tcW w:w="3614" w:type="dxa"/>
            <w:shd w:val="clear" w:color="auto" w:fill="CCECFF"/>
          </w:tcPr>
          <w:p w:rsidR="003744DB" w:rsidRPr="000500AF" w:rsidRDefault="003744DB">
            <w:pPr>
              <w:rPr>
                <w:rFonts w:ascii="Arial" w:hAnsi="Arial" w:cs="Arial"/>
                <w:sz w:val="14"/>
                <w:szCs w:val="14"/>
              </w:rPr>
            </w:pPr>
            <w:r w:rsidRPr="000500AF">
              <w:rPr>
                <w:rFonts w:ascii="Arial" w:hAnsi="Arial" w:cs="Arial"/>
                <w:sz w:val="14"/>
                <w:szCs w:val="14"/>
              </w:rPr>
              <w:t>Spring board</w:t>
            </w:r>
          </w:p>
          <w:p w:rsidR="003F0A25" w:rsidRPr="000500AF" w:rsidRDefault="0098623A">
            <w:pPr>
              <w:rPr>
                <w:rFonts w:ascii="Arial" w:hAnsi="Arial" w:cs="Arial"/>
                <w:sz w:val="14"/>
                <w:szCs w:val="14"/>
              </w:rPr>
            </w:pPr>
            <w:r>
              <w:rPr>
                <w:rFonts w:ascii="Arial" w:hAnsi="Arial" w:cs="Arial"/>
                <w:sz w:val="14"/>
                <w:szCs w:val="14"/>
              </w:rPr>
              <w:t>8</w:t>
            </w:r>
            <w:r w:rsidR="003744DB" w:rsidRPr="000500AF">
              <w:rPr>
                <w:rFonts w:ascii="Arial" w:hAnsi="Arial" w:cs="Arial"/>
                <w:sz w:val="14"/>
                <w:szCs w:val="14"/>
              </w:rPr>
              <w:t>0cm safety mats</w:t>
            </w:r>
            <w:r>
              <w:rPr>
                <w:rFonts w:ascii="Arial" w:hAnsi="Arial" w:cs="Arial"/>
                <w:sz w:val="14"/>
                <w:szCs w:val="14"/>
              </w:rPr>
              <w:t xml:space="preserve"> + 20cm additional mat</w:t>
            </w:r>
          </w:p>
        </w:tc>
        <w:tc>
          <w:tcPr>
            <w:tcW w:w="3615" w:type="dxa"/>
            <w:shd w:val="clear" w:color="auto" w:fill="FFCCFF"/>
          </w:tcPr>
          <w:p w:rsidR="003F0A25" w:rsidRPr="000500AF" w:rsidRDefault="001D2B75">
            <w:pPr>
              <w:rPr>
                <w:rFonts w:ascii="Arial" w:hAnsi="Arial" w:cs="Arial"/>
                <w:sz w:val="14"/>
                <w:szCs w:val="14"/>
              </w:rPr>
            </w:pPr>
            <w:r w:rsidRPr="000500AF">
              <w:rPr>
                <w:rFonts w:ascii="Arial" w:hAnsi="Arial" w:cs="Arial"/>
                <w:sz w:val="14"/>
                <w:szCs w:val="14"/>
              </w:rPr>
              <w:t>FIG Bar regulations</w:t>
            </w:r>
          </w:p>
        </w:tc>
        <w:tc>
          <w:tcPr>
            <w:tcW w:w="3614" w:type="dxa"/>
            <w:shd w:val="clear" w:color="auto" w:fill="CCFF99"/>
          </w:tcPr>
          <w:p w:rsidR="003F0A25" w:rsidRPr="000500AF" w:rsidRDefault="001D2B75">
            <w:pPr>
              <w:rPr>
                <w:rFonts w:ascii="Arial" w:hAnsi="Arial" w:cs="Arial"/>
                <w:sz w:val="14"/>
                <w:szCs w:val="14"/>
              </w:rPr>
            </w:pPr>
            <w:r w:rsidRPr="000500AF">
              <w:rPr>
                <w:rFonts w:ascii="Arial" w:hAnsi="Arial" w:cs="Arial"/>
                <w:sz w:val="14"/>
                <w:szCs w:val="14"/>
              </w:rPr>
              <w:t>FIG Beam regulations</w:t>
            </w:r>
          </w:p>
        </w:tc>
        <w:tc>
          <w:tcPr>
            <w:tcW w:w="3615" w:type="dxa"/>
            <w:shd w:val="clear" w:color="auto" w:fill="FFFF99"/>
          </w:tcPr>
          <w:p w:rsidR="003F0A25" w:rsidRPr="000500AF" w:rsidRDefault="001D2B75">
            <w:pPr>
              <w:rPr>
                <w:rFonts w:ascii="Arial" w:hAnsi="Arial" w:cs="Arial"/>
                <w:sz w:val="14"/>
                <w:szCs w:val="14"/>
              </w:rPr>
            </w:pPr>
            <w:r w:rsidRPr="000500AF">
              <w:rPr>
                <w:rFonts w:ascii="Arial" w:hAnsi="Arial" w:cs="Arial"/>
                <w:sz w:val="14"/>
                <w:szCs w:val="14"/>
              </w:rPr>
              <w:t>FIG Floor regulations</w:t>
            </w:r>
          </w:p>
        </w:tc>
      </w:tr>
      <w:tr w:rsidR="0098623A" w:rsidTr="0098623A">
        <w:trPr>
          <w:trHeight w:val="2120"/>
        </w:trPr>
        <w:tc>
          <w:tcPr>
            <w:tcW w:w="1277" w:type="dxa"/>
          </w:tcPr>
          <w:p w:rsidR="0098623A" w:rsidRPr="001D2B75" w:rsidRDefault="0098623A">
            <w:pPr>
              <w:rPr>
                <w:rFonts w:ascii="Arial" w:hAnsi="Arial" w:cs="Arial"/>
                <w:sz w:val="16"/>
                <w:szCs w:val="16"/>
              </w:rPr>
            </w:pPr>
            <w:r w:rsidRPr="001D2B75">
              <w:rPr>
                <w:rFonts w:ascii="Arial" w:hAnsi="Arial" w:cs="Arial"/>
                <w:sz w:val="16"/>
                <w:szCs w:val="16"/>
              </w:rPr>
              <w:t>Requirements</w:t>
            </w:r>
          </w:p>
        </w:tc>
        <w:tc>
          <w:tcPr>
            <w:tcW w:w="3614" w:type="dxa"/>
            <w:vMerge w:val="restart"/>
            <w:shd w:val="clear" w:color="auto" w:fill="CCECFF"/>
          </w:tcPr>
          <w:p w:rsidR="0098623A" w:rsidRPr="000500AF" w:rsidRDefault="0098623A">
            <w:pPr>
              <w:rPr>
                <w:rFonts w:ascii="Arial" w:hAnsi="Arial" w:cs="Arial"/>
                <w:i/>
                <w:sz w:val="14"/>
                <w:szCs w:val="14"/>
              </w:rPr>
            </w:pPr>
          </w:p>
          <w:p w:rsidR="0098623A" w:rsidRDefault="0098623A" w:rsidP="0098623A">
            <w:pPr>
              <w:jc w:val="both"/>
              <w:rPr>
                <w:rFonts w:ascii="Arial" w:hAnsi="Arial" w:cs="Arial"/>
                <w:bCs/>
                <w:sz w:val="14"/>
                <w:szCs w:val="14"/>
              </w:rPr>
            </w:pPr>
            <w:r w:rsidRPr="0098623A">
              <w:rPr>
                <w:rFonts w:ascii="Arial" w:hAnsi="Arial" w:cs="Arial"/>
                <w:bCs/>
                <w:sz w:val="14"/>
                <w:szCs w:val="14"/>
              </w:rPr>
              <w:t>Handspring from springboard to feet on level mats immediate fall to front</w:t>
            </w:r>
          </w:p>
          <w:p w:rsidR="0098623A" w:rsidRPr="0098623A" w:rsidRDefault="0098623A" w:rsidP="0098623A">
            <w:pPr>
              <w:jc w:val="both"/>
              <w:rPr>
                <w:rFonts w:ascii="Arial" w:hAnsi="Arial" w:cs="Arial"/>
                <w:bCs/>
                <w:sz w:val="14"/>
                <w:szCs w:val="14"/>
              </w:rPr>
            </w:pPr>
          </w:p>
          <w:p w:rsidR="0098623A" w:rsidRDefault="0098623A" w:rsidP="0098623A">
            <w:pPr>
              <w:jc w:val="both"/>
              <w:rPr>
                <w:rFonts w:ascii="Arial" w:hAnsi="Arial" w:cs="Arial"/>
                <w:sz w:val="14"/>
                <w:szCs w:val="14"/>
              </w:rPr>
            </w:pPr>
            <w:r w:rsidRPr="0098623A">
              <w:rPr>
                <w:rFonts w:ascii="Arial" w:hAnsi="Arial" w:cs="Arial"/>
                <w:sz w:val="14"/>
                <w:szCs w:val="14"/>
              </w:rPr>
              <w:t>Run and hurdle step onto springboard, arm swing into a handspring to feet on safety mats immediate fall forwards to front.</w:t>
            </w:r>
          </w:p>
          <w:p w:rsidR="0098623A" w:rsidRDefault="0098623A" w:rsidP="0098623A">
            <w:pPr>
              <w:jc w:val="both"/>
              <w:rPr>
                <w:rFonts w:ascii="Arial" w:hAnsi="Arial" w:cs="Arial"/>
                <w:sz w:val="14"/>
                <w:szCs w:val="14"/>
              </w:rPr>
            </w:pPr>
          </w:p>
          <w:p w:rsidR="0098623A" w:rsidRPr="0098623A" w:rsidRDefault="0098623A" w:rsidP="0098623A">
            <w:pPr>
              <w:jc w:val="both"/>
              <w:rPr>
                <w:rFonts w:ascii="Arial" w:hAnsi="Arial" w:cs="Arial"/>
                <w:sz w:val="14"/>
                <w:szCs w:val="14"/>
              </w:rPr>
            </w:pPr>
          </w:p>
          <w:p w:rsidR="0098623A" w:rsidRPr="000500AF" w:rsidRDefault="0098623A" w:rsidP="003744DB">
            <w:pPr>
              <w:jc w:val="both"/>
              <w:rPr>
                <w:rFonts w:ascii="Arial" w:hAnsi="Arial" w:cs="Arial"/>
                <w:b/>
                <w:sz w:val="14"/>
                <w:szCs w:val="14"/>
                <w:u w:val="single"/>
              </w:rPr>
            </w:pPr>
            <w:r>
              <w:rPr>
                <w:rFonts w:eastAsia="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0CA4CD0B" wp14:editId="295ACE94">
                      <wp:simplePos x="0" y="0"/>
                      <wp:positionH relativeFrom="column">
                        <wp:posOffset>-37848</wp:posOffset>
                      </wp:positionH>
                      <wp:positionV relativeFrom="paragraph">
                        <wp:posOffset>353300</wp:posOffset>
                      </wp:positionV>
                      <wp:extent cx="588645" cy="143510"/>
                      <wp:effectExtent l="0" t="0" r="20955" b="27940"/>
                      <wp:wrapNone/>
                      <wp:docPr id="5" name="Right Triangle 5"/>
                      <wp:cNvGraphicFramePr/>
                      <a:graphic xmlns:a="http://schemas.openxmlformats.org/drawingml/2006/main">
                        <a:graphicData uri="http://schemas.microsoft.com/office/word/2010/wordprocessingShape">
                          <wps:wsp>
                            <wps:cNvSpPr/>
                            <wps:spPr>
                              <a:xfrm flipH="1">
                                <a:off x="0" y="0"/>
                                <a:ext cx="588645" cy="143510"/>
                              </a:xfrm>
                              <a:prstGeom prst="rtTriangle">
                                <a:avLst/>
                              </a:prstGeom>
                              <a:solidFill>
                                <a:sysClr val="window" lastClr="FFFFFF">
                                  <a:lumMod val="7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3pt;margin-top:27.8pt;width:46.35pt;height:11.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" fillcolor="#bfbfbf" strokecolor="#385d8a" strokeweight="2pt"/>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1BB3CFDC" wp14:editId="5C39DCB6">
                      <wp:simplePos x="0" y="0"/>
                      <wp:positionH relativeFrom="column">
                        <wp:posOffset>1142365</wp:posOffset>
                      </wp:positionH>
                      <wp:positionV relativeFrom="paragraph">
                        <wp:posOffset>16510</wp:posOffset>
                      </wp:positionV>
                      <wp:extent cx="1016635" cy="102870"/>
                      <wp:effectExtent l="0" t="0" r="12065" b="11430"/>
                      <wp:wrapNone/>
                      <wp:docPr id="6" name="Rectangle 6"/>
                      <wp:cNvGraphicFramePr/>
                      <a:graphic xmlns:a="http://schemas.openxmlformats.org/drawingml/2006/main">
                        <a:graphicData uri="http://schemas.microsoft.com/office/word/2010/wordprocessingShape">
                          <wps:wsp>
                            <wps:cNvSpPr/>
                            <wps:spPr>
                              <a:xfrm>
                                <a:off x="0" y="0"/>
                                <a:ext cx="1016635" cy="102870"/>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9.95pt;margin-top:1.3pt;width:80.0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" fillcolor="#c6d9f1" strokecolor="#385d8a" strokeweight="2pt"/>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32D513A3" wp14:editId="335F2A62">
                      <wp:simplePos x="0" y="0"/>
                      <wp:positionH relativeFrom="column">
                        <wp:posOffset>553481</wp:posOffset>
                      </wp:positionH>
                      <wp:positionV relativeFrom="paragraph">
                        <wp:posOffset>121381</wp:posOffset>
                      </wp:positionV>
                      <wp:extent cx="1613535" cy="373380"/>
                      <wp:effectExtent l="0" t="0" r="24765" b="26670"/>
                      <wp:wrapNone/>
                      <wp:docPr id="3" name="Rectangle 3"/>
                      <wp:cNvGraphicFramePr/>
                      <a:graphic xmlns:a="http://schemas.openxmlformats.org/drawingml/2006/main">
                        <a:graphicData uri="http://schemas.microsoft.com/office/word/2010/wordprocessingShape">
                          <wps:wsp>
                            <wps:cNvSpPr/>
                            <wps:spPr>
                              <a:xfrm>
                                <a:off x="0" y="0"/>
                                <a:ext cx="1613535" cy="37338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6pt;margin-top:9.55pt;width:127.0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" fillcolor="red" strokecolor="#385d8a" strokeweight="2pt"/>
                  </w:pict>
                </mc:Fallback>
              </mc:AlternateContent>
            </w:r>
          </w:p>
          <w:p w:rsidR="0098623A" w:rsidRDefault="0098623A" w:rsidP="0098623A">
            <w:pPr>
              <w:jc w:val="both"/>
              <w:rPr>
                <w:rFonts w:ascii="Arial" w:hAnsi="Arial" w:cs="Arial"/>
                <w:i/>
                <w:sz w:val="14"/>
                <w:szCs w:val="14"/>
              </w:rPr>
            </w:pPr>
          </w:p>
          <w:p w:rsidR="0098623A" w:rsidRDefault="0098623A" w:rsidP="0098623A">
            <w:pPr>
              <w:jc w:val="both"/>
              <w:rPr>
                <w:rFonts w:ascii="Arial" w:hAnsi="Arial" w:cs="Arial"/>
                <w:i/>
                <w:sz w:val="14"/>
                <w:szCs w:val="14"/>
              </w:rPr>
            </w:pPr>
          </w:p>
          <w:p w:rsidR="0098623A" w:rsidRDefault="0098623A" w:rsidP="0098623A">
            <w:pPr>
              <w:jc w:val="both"/>
              <w:rPr>
                <w:rFonts w:ascii="Arial" w:hAnsi="Arial" w:cs="Arial"/>
                <w:i/>
                <w:sz w:val="14"/>
                <w:szCs w:val="14"/>
              </w:rPr>
            </w:pPr>
          </w:p>
          <w:p w:rsidR="0098623A" w:rsidRDefault="0098623A" w:rsidP="0098623A">
            <w:pPr>
              <w:jc w:val="both"/>
              <w:rPr>
                <w:rFonts w:ascii="Arial" w:hAnsi="Arial" w:cs="Arial"/>
                <w:i/>
                <w:sz w:val="14"/>
                <w:szCs w:val="14"/>
              </w:rPr>
            </w:pPr>
          </w:p>
          <w:p w:rsidR="0098623A" w:rsidRDefault="0098623A" w:rsidP="0098623A">
            <w:pPr>
              <w:jc w:val="both"/>
              <w:rPr>
                <w:rFonts w:ascii="Arial" w:hAnsi="Arial" w:cs="Arial"/>
                <w:i/>
                <w:sz w:val="14"/>
                <w:szCs w:val="14"/>
              </w:rPr>
            </w:pPr>
          </w:p>
          <w:p w:rsidR="0098623A" w:rsidRDefault="0098623A" w:rsidP="0098623A">
            <w:pPr>
              <w:jc w:val="both"/>
              <w:rPr>
                <w:rFonts w:ascii="Arial" w:hAnsi="Arial" w:cs="Arial"/>
                <w:i/>
                <w:sz w:val="14"/>
                <w:szCs w:val="14"/>
              </w:rPr>
            </w:pPr>
          </w:p>
          <w:p w:rsidR="0098623A" w:rsidRDefault="0098623A" w:rsidP="0098623A">
            <w:pPr>
              <w:jc w:val="both"/>
              <w:rPr>
                <w:rFonts w:ascii="Arial" w:hAnsi="Arial" w:cs="Arial"/>
                <w:i/>
                <w:sz w:val="14"/>
                <w:szCs w:val="14"/>
              </w:rPr>
            </w:pPr>
          </w:p>
          <w:p w:rsidR="0098623A" w:rsidRPr="000500AF" w:rsidRDefault="0098623A" w:rsidP="0098623A">
            <w:pPr>
              <w:jc w:val="both"/>
              <w:rPr>
                <w:rFonts w:ascii="Arial" w:hAnsi="Arial" w:cs="Arial"/>
                <w:i/>
                <w:sz w:val="14"/>
                <w:szCs w:val="14"/>
              </w:rPr>
            </w:pPr>
            <w:bookmarkStart w:id="0" w:name="_GoBack"/>
            <w:bookmarkEnd w:id="0"/>
            <w:r w:rsidRPr="000500AF">
              <w:rPr>
                <w:rFonts w:ascii="Arial" w:hAnsi="Arial" w:cs="Arial"/>
                <w:i/>
                <w:sz w:val="14"/>
                <w:szCs w:val="14"/>
              </w:rPr>
              <w:t>Judges will cease scoring once the gymnast lands on her feet provided she has forward momentum. There will be no deduction if the gymnast over rotates to her front in the direction of the vault. (Gymnasts who land with insufficient rotation and step/fall backwards will be deducted accordingly).</w:t>
            </w:r>
          </w:p>
          <w:p w:rsidR="0098623A" w:rsidRPr="000500AF" w:rsidRDefault="0098623A" w:rsidP="0098623A">
            <w:pPr>
              <w:jc w:val="both"/>
              <w:rPr>
                <w:rFonts w:ascii="Arial" w:hAnsi="Arial" w:cs="Arial"/>
                <w:i/>
                <w:sz w:val="14"/>
                <w:szCs w:val="14"/>
              </w:rPr>
            </w:pPr>
          </w:p>
          <w:p w:rsidR="0098623A" w:rsidRPr="000500AF" w:rsidRDefault="0098623A" w:rsidP="0098623A">
            <w:pPr>
              <w:rPr>
                <w:rFonts w:ascii="Arial" w:hAnsi="Arial" w:cs="Arial"/>
                <w:i/>
                <w:sz w:val="14"/>
                <w:szCs w:val="14"/>
              </w:rPr>
            </w:pPr>
            <w:r w:rsidRPr="000500AF">
              <w:rPr>
                <w:rFonts w:ascii="Arial" w:hAnsi="Arial" w:cs="Arial"/>
                <w:i/>
                <w:sz w:val="14"/>
                <w:szCs w:val="14"/>
              </w:rPr>
              <w:t>One Vault only</w:t>
            </w:r>
          </w:p>
          <w:p w:rsidR="0098623A" w:rsidRPr="000500AF" w:rsidRDefault="0098623A" w:rsidP="0098623A">
            <w:pPr>
              <w:rPr>
                <w:rFonts w:ascii="Arial" w:hAnsi="Arial" w:cs="Arial"/>
                <w:i/>
                <w:sz w:val="14"/>
                <w:szCs w:val="14"/>
              </w:rPr>
            </w:pPr>
          </w:p>
          <w:p w:rsidR="0098623A" w:rsidRPr="000500AF" w:rsidRDefault="0098623A" w:rsidP="0098623A">
            <w:pPr>
              <w:rPr>
                <w:rFonts w:ascii="Arial" w:hAnsi="Arial" w:cs="Arial"/>
                <w:b/>
                <w:sz w:val="14"/>
                <w:szCs w:val="14"/>
                <w:u w:val="single"/>
              </w:rPr>
            </w:pPr>
            <w:r w:rsidRPr="000500AF">
              <w:rPr>
                <w:rFonts w:ascii="Arial" w:hAnsi="Arial" w:cs="Arial"/>
                <w:b/>
                <w:i/>
                <w:sz w:val="14"/>
                <w:szCs w:val="14"/>
              </w:rPr>
              <w:t>**If a void vault is performed and scores zero a second vault may be performed with a 1.00 penalty</w:t>
            </w:r>
            <w:r w:rsidRPr="000500AF">
              <w:rPr>
                <w:rFonts w:ascii="Arial" w:hAnsi="Arial" w:cs="Arial"/>
                <w:i/>
                <w:sz w:val="14"/>
                <w:szCs w:val="14"/>
              </w:rPr>
              <w:t>**</w:t>
            </w:r>
          </w:p>
        </w:tc>
        <w:tc>
          <w:tcPr>
            <w:tcW w:w="3615" w:type="dxa"/>
            <w:shd w:val="clear" w:color="auto" w:fill="FFCCFF"/>
          </w:tcPr>
          <w:p w:rsidR="0098623A" w:rsidRPr="003744DB" w:rsidRDefault="0098623A" w:rsidP="003744DB">
            <w:pPr>
              <w:autoSpaceDE w:val="0"/>
              <w:autoSpaceDN w:val="0"/>
              <w:adjustRightInd w:val="0"/>
              <w:rPr>
                <w:rFonts w:ascii="Arial" w:hAnsi="Arial" w:cs="Arial"/>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3399"/>
            </w:tblGrid>
            <w:tr w:rsidR="0098623A" w:rsidRPr="003744DB">
              <w:trPr>
                <w:trHeight w:val="1189"/>
              </w:trPr>
              <w:tc>
                <w:tcPr>
                  <w:tcW w:w="0" w:type="auto"/>
                </w:tcPr>
                <w:p w:rsidR="0098623A" w:rsidRPr="003744DB" w:rsidRDefault="0098623A" w:rsidP="003744DB">
                  <w:pPr>
                    <w:autoSpaceDE w:val="0"/>
                    <w:autoSpaceDN w:val="0"/>
                    <w:adjustRightInd w:val="0"/>
                    <w:spacing w:after="0" w:line="240" w:lineRule="auto"/>
                    <w:rPr>
                      <w:rFonts w:ascii="Arial" w:hAnsi="Arial" w:cs="Arial"/>
                      <w:sz w:val="14"/>
                      <w:szCs w:val="14"/>
                    </w:rPr>
                  </w:pPr>
                  <w:r w:rsidRPr="003744DB">
                    <w:rPr>
                      <w:rFonts w:ascii="Arial" w:hAnsi="Arial" w:cs="Arial"/>
                      <w:color w:val="000000"/>
                      <w:sz w:val="14"/>
                      <w:szCs w:val="14"/>
                    </w:rPr>
                    <w:t xml:space="preserve">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i/>
                      <w:iCs/>
                      <w:color w:val="000000"/>
                      <w:sz w:val="14"/>
                      <w:szCs w:val="14"/>
                    </w:rPr>
                    <w:t xml:space="preserve">The only CR required at this level is the dismount.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i/>
                      <w:iCs/>
                      <w:color w:val="000000"/>
                      <w:sz w:val="14"/>
                      <w:szCs w:val="14"/>
                    </w:rPr>
                    <w:t xml:space="preserve">The gymnast will receive 2.50 for CR as long as she performs a routine with an A dismount.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i/>
                      <w:iCs/>
                      <w:color w:val="000000"/>
                      <w:sz w:val="14"/>
                      <w:szCs w:val="14"/>
                    </w:rPr>
                    <w:t xml:space="preserve">If she performs a higher value dismount or an </w:t>
                  </w:r>
                  <w:r w:rsidRPr="003744DB">
                    <w:rPr>
                      <w:rFonts w:ascii="Arial" w:hAnsi="Arial" w:cs="Arial"/>
                      <w:b/>
                      <w:bCs/>
                      <w:i/>
                      <w:iCs/>
                      <w:color w:val="000000"/>
                      <w:sz w:val="14"/>
                      <w:szCs w:val="14"/>
                    </w:rPr>
                    <w:t xml:space="preserve">unpermitted </w:t>
                  </w:r>
                  <w:proofErr w:type="spellStart"/>
                  <w:r w:rsidRPr="003744DB">
                    <w:rPr>
                      <w:rFonts w:ascii="Arial" w:hAnsi="Arial" w:cs="Arial"/>
                      <w:i/>
                      <w:iCs/>
                      <w:color w:val="000000"/>
                      <w:sz w:val="14"/>
                      <w:szCs w:val="14"/>
                    </w:rPr>
                    <w:t>uncoded</w:t>
                  </w:r>
                  <w:proofErr w:type="spellEnd"/>
                  <w:r w:rsidRPr="003744DB">
                    <w:rPr>
                      <w:rFonts w:ascii="Arial" w:hAnsi="Arial" w:cs="Arial"/>
                      <w:i/>
                      <w:iCs/>
                      <w:color w:val="000000"/>
                      <w:sz w:val="14"/>
                      <w:szCs w:val="14"/>
                    </w:rPr>
                    <w:t xml:space="preserve"> dismount she will receive 2.00 CR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b/>
                      <w:bCs/>
                      <w:color w:val="000000"/>
                      <w:sz w:val="14"/>
                      <w:szCs w:val="14"/>
                    </w:rPr>
                    <w:t xml:space="preserve">Dismount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i/>
                      <w:iCs/>
                      <w:color w:val="000000"/>
                      <w:sz w:val="14"/>
                      <w:szCs w:val="14"/>
                    </w:rPr>
                    <w:t xml:space="preserve">*A only allowed* </w:t>
                  </w:r>
                  <w:r w:rsidRPr="003744DB">
                    <w:rPr>
                      <w:rFonts w:ascii="Arial" w:hAnsi="Arial" w:cs="Arial"/>
                      <w:b/>
                      <w:bCs/>
                      <w:i/>
                      <w:iCs/>
                      <w:color w:val="000000"/>
                      <w:sz w:val="14"/>
                      <w:szCs w:val="14"/>
                    </w:rPr>
                    <w:t xml:space="preserve">OR NO DV/CR </w:t>
                  </w:r>
                </w:p>
              </w:tc>
            </w:tr>
          </w:tbl>
          <w:p w:rsidR="0098623A" w:rsidRPr="000500AF" w:rsidRDefault="0098623A">
            <w:pPr>
              <w:rPr>
                <w:rFonts w:ascii="Arial" w:hAnsi="Arial" w:cs="Arial"/>
                <w:b/>
                <w:sz w:val="14"/>
                <w:szCs w:val="14"/>
                <w:u w:val="single"/>
              </w:rPr>
            </w:pPr>
          </w:p>
        </w:tc>
        <w:tc>
          <w:tcPr>
            <w:tcW w:w="3614" w:type="dxa"/>
            <w:shd w:val="clear" w:color="auto" w:fill="CCFF99"/>
          </w:tcPr>
          <w:tbl>
            <w:tblPr>
              <w:tblW w:w="0" w:type="auto"/>
              <w:tblBorders>
                <w:top w:val="nil"/>
                <w:left w:val="nil"/>
                <w:bottom w:val="nil"/>
                <w:right w:val="nil"/>
              </w:tblBorders>
              <w:tblLook w:val="0000" w:firstRow="0" w:lastRow="0" w:firstColumn="0" w:lastColumn="0" w:noHBand="0" w:noVBand="0"/>
            </w:tblPr>
            <w:tblGrid>
              <w:gridCol w:w="3398"/>
            </w:tblGrid>
            <w:tr w:rsidR="0098623A" w:rsidRPr="003744DB">
              <w:trPr>
                <w:trHeight w:val="1638"/>
              </w:trPr>
              <w:tc>
                <w:tcPr>
                  <w:tcW w:w="0" w:type="auto"/>
                </w:tcPr>
                <w:p w:rsidR="0098623A" w:rsidRPr="003744DB" w:rsidRDefault="0098623A" w:rsidP="003744DB">
                  <w:pPr>
                    <w:autoSpaceDE w:val="0"/>
                    <w:autoSpaceDN w:val="0"/>
                    <w:adjustRightInd w:val="0"/>
                    <w:spacing w:after="0" w:line="240" w:lineRule="auto"/>
                    <w:rPr>
                      <w:rFonts w:ascii="Arial" w:hAnsi="Arial" w:cs="Arial"/>
                      <w:sz w:val="14"/>
                      <w:szCs w:val="14"/>
                    </w:rPr>
                  </w:pPr>
                  <w:r w:rsidRPr="003744DB">
                    <w:rPr>
                      <w:rFonts w:ascii="Arial" w:hAnsi="Arial" w:cs="Arial"/>
                      <w:color w:val="000000"/>
                      <w:sz w:val="14"/>
                      <w:szCs w:val="14"/>
                    </w:rPr>
                    <w:t xml:space="preserve">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1. Connection of minimum 2 different dance elements: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Wingdings" w:hAnsi="Wingdings" w:cs="Wingdings"/>
                      <w:color w:val="000000"/>
                      <w:sz w:val="14"/>
                      <w:szCs w:val="14"/>
                    </w:rPr>
                    <w:t></w:t>
                  </w:r>
                  <w:r w:rsidRPr="003744DB">
                    <w:rPr>
                      <w:rFonts w:ascii="Wingdings" w:hAnsi="Wingdings" w:cs="Wingdings"/>
                      <w:color w:val="000000"/>
                      <w:sz w:val="14"/>
                      <w:szCs w:val="14"/>
                    </w:rPr>
                    <w:t></w:t>
                  </w:r>
                  <w:r w:rsidRPr="003744DB">
                    <w:rPr>
                      <w:rFonts w:ascii="Arial" w:hAnsi="Arial" w:cs="Arial"/>
                      <w:i/>
                      <w:iCs/>
                      <w:color w:val="000000"/>
                      <w:sz w:val="14"/>
                      <w:szCs w:val="14"/>
                    </w:rPr>
                    <w:t xml:space="preserve">To include 1x leap/jump/hop with 180° split (cross or side) or straddle position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2. Any coded 1/1 spin on one foot in forwards direction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0500AF"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3. 1 x acrobatic </w:t>
                  </w:r>
                  <w:r w:rsidRPr="000500AF">
                    <w:rPr>
                      <w:rFonts w:ascii="Arial" w:hAnsi="Arial" w:cs="Arial"/>
                      <w:color w:val="000000"/>
                      <w:sz w:val="14"/>
                      <w:szCs w:val="14"/>
                    </w:rPr>
                    <w:t xml:space="preserve">element with flight </w:t>
                  </w:r>
                </w:p>
                <w:p w:rsidR="0098623A" w:rsidRPr="000500AF" w:rsidRDefault="0098623A" w:rsidP="003744DB">
                  <w:pPr>
                    <w:pStyle w:val="ListParagraph"/>
                    <w:numPr>
                      <w:ilvl w:val="0"/>
                      <w:numId w:val="2"/>
                    </w:numPr>
                    <w:autoSpaceDE w:val="0"/>
                    <w:autoSpaceDN w:val="0"/>
                    <w:adjustRightInd w:val="0"/>
                    <w:spacing w:after="0" w:line="240" w:lineRule="auto"/>
                    <w:rPr>
                      <w:rFonts w:ascii="Arial" w:hAnsi="Arial" w:cs="Arial"/>
                      <w:color w:val="000000"/>
                      <w:sz w:val="14"/>
                      <w:szCs w:val="14"/>
                    </w:rPr>
                  </w:pPr>
                  <w:r w:rsidRPr="000500AF">
                    <w:rPr>
                      <w:rFonts w:ascii="Arial" w:hAnsi="Arial" w:cs="Arial"/>
                      <w:i/>
                      <w:iCs/>
                      <w:color w:val="000000"/>
                      <w:sz w:val="14"/>
                      <w:szCs w:val="14"/>
                    </w:rPr>
                    <w:t xml:space="preserve">[not </w:t>
                  </w:r>
                  <w:proofErr w:type="spellStart"/>
                  <w:r w:rsidRPr="000500AF">
                    <w:rPr>
                      <w:rFonts w:ascii="Arial" w:hAnsi="Arial" w:cs="Arial"/>
                      <w:i/>
                      <w:iCs/>
                      <w:color w:val="000000"/>
                      <w:sz w:val="14"/>
                      <w:szCs w:val="14"/>
                    </w:rPr>
                    <w:t>salto</w:t>
                  </w:r>
                  <w:proofErr w:type="spellEnd"/>
                  <w:r w:rsidRPr="000500AF">
                    <w:rPr>
                      <w:rFonts w:ascii="Arial" w:hAnsi="Arial" w:cs="Arial"/>
                      <w:i/>
                      <w:iCs/>
                      <w:color w:val="000000"/>
                      <w:sz w:val="14"/>
                      <w:szCs w:val="14"/>
                    </w:rPr>
                    <w:t xml:space="preserve">] </w:t>
                  </w:r>
                </w:p>
                <w:p w:rsidR="0098623A" w:rsidRPr="000500AF" w:rsidRDefault="0098623A" w:rsidP="003744DB">
                  <w:pPr>
                    <w:pStyle w:val="ListParagraph"/>
                    <w:numPr>
                      <w:ilvl w:val="0"/>
                      <w:numId w:val="2"/>
                    </w:numPr>
                    <w:autoSpaceDE w:val="0"/>
                    <w:autoSpaceDN w:val="0"/>
                    <w:adjustRightInd w:val="0"/>
                    <w:spacing w:after="0" w:line="240" w:lineRule="auto"/>
                    <w:rPr>
                      <w:rFonts w:ascii="Arial" w:hAnsi="Arial" w:cs="Arial"/>
                      <w:color w:val="000000"/>
                      <w:sz w:val="14"/>
                      <w:szCs w:val="14"/>
                    </w:rPr>
                  </w:pPr>
                  <w:r w:rsidRPr="000500AF">
                    <w:rPr>
                      <w:rFonts w:ascii="Arial" w:hAnsi="Arial" w:cs="Arial"/>
                      <w:i/>
                      <w:iCs/>
                      <w:color w:val="000000"/>
                      <w:sz w:val="14"/>
                      <w:szCs w:val="14"/>
                    </w:rPr>
                    <w:t xml:space="preserve">not connected into dismount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4. </w:t>
                  </w:r>
                  <w:proofErr w:type="spellStart"/>
                  <w:r w:rsidRPr="003744DB">
                    <w:rPr>
                      <w:rFonts w:ascii="Arial" w:hAnsi="Arial" w:cs="Arial"/>
                      <w:color w:val="000000"/>
                      <w:sz w:val="14"/>
                      <w:szCs w:val="14"/>
                    </w:rPr>
                    <w:t>Acro</w:t>
                  </w:r>
                  <w:proofErr w:type="spellEnd"/>
                  <w:r w:rsidRPr="003744DB">
                    <w:rPr>
                      <w:rFonts w:ascii="Arial" w:hAnsi="Arial" w:cs="Arial"/>
                      <w:color w:val="000000"/>
                      <w:sz w:val="14"/>
                      <w:szCs w:val="14"/>
                    </w:rPr>
                    <w:t xml:space="preserve"> elements in different directions [</w:t>
                  </w:r>
                  <w:proofErr w:type="spellStart"/>
                  <w:r w:rsidRPr="003744DB">
                    <w:rPr>
                      <w:rFonts w:ascii="Arial" w:hAnsi="Arial" w:cs="Arial"/>
                      <w:color w:val="000000"/>
                      <w:sz w:val="14"/>
                      <w:szCs w:val="14"/>
                    </w:rPr>
                    <w:t>fwd</w:t>
                  </w:r>
                  <w:proofErr w:type="spellEnd"/>
                  <w:r w:rsidRPr="003744DB">
                    <w:rPr>
                      <w:rFonts w:ascii="Arial" w:hAnsi="Arial" w:cs="Arial"/>
                      <w:color w:val="000000"/>
                      <w:sz w:val="14"/>
                      <w:szCs w:val="14"/>
                    </w:rPr>
                    <w:t>/</w:t>
                  </w:r>
                  <w:proofErr w:type="spellStart"/>
                  <w:r w:rsidRPr="003744DB">
                    <w:rPr>
                      <w:rFonts w:ascii="Arial" w:hAnsi="Arial" w:cs="Arial"/>
                      <w:color w:val="000000"/>
                      <w:sz w:val="14"/>
                      <w:szCs w:val="14"/>
                    </w:rPr>
                    <w:t>swd</w:t>
                  </w:r>
                  <w:proofErr w:type="spellEnd"/>
                  <w:r w:rsidRPr="003744DB">
                    <w:rPr>
                      <w:rFonts w:ascii="Arial" w:hAnsi="Arial" w:cs="Arial"/>
                      <w:color w:val="000000"/>
                      <w:sz w:val="14"/>
                      <w:szCs w:val="14"/>
                    </w:rPr>
                    <w:t xml:space="preserve"> &amp; </w:t>
                  </w:r>
                  <w:proofErr w:type="spellStart"/>
                  <w:r w:rsidRPr="003744DB">
                    <w:rPr>
                      <w:rFonts w:ascii="Arial" w:hAnsi="Arial" w:cs="Arial"/>
                      <w:color w:val="000000"/>
                      <w:sz w:val="14"/>
                      <w:szCs w:val="14"/>
                    </w:rPr>
                    <w:t>bwd</w:t>
                  </w:r>
                  <w:proofErr w:type="spellEnd"/>
                  <w:r w:rsidRPr="003744DB">
                    <w:rPr>
                      <w:rFonts w:ascii="Arial" w:hAnsi="Arial" w:cs="Arial"/>
                      <w:color w:val="000000"/>
                      <w:sz w:val="14"/>
                      <w:szCs w:val="14"/>
                    </w:rPr>
                    <w:t xml:space="preserve">]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b/>
                      <w:bCs/>
                      <w:color w:val="000000"/>
                      <w:sz w:val="14"/>
                      <w:szCs w:val="14"/>
                    </w:rPr>
                    <w:t xml:space="preserve">5. Dismount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b/>
                      <w:bCs/>
                      <w:color w:val="000000"/>
                      <w:sz w:val="14"/>
                      <w:szCs w:val="14"/>
                    </w:rPr>
                    <w:t>*</w:t>
                  </w:r>
                  <w:r w:rsidRPr="003744DB">
                    <w:rPr>
                      <w:rFonts w:ascii="Arial" w:hAnsi="Arial" w:cs="Arial"/>
                      <w:color w:val="000000"/>
                      <w:sz w:val="14"/>
                      <w:szCs w:val="14"/>
                    </w:rPr>
                    <w:t xml:space="preserve">A only allowed* </w:t>
                  </w:r>
                  <w:r w:rsidRPr="003744DB">
                    <w:rPr>
                      <w:rFonts w:ascii="Arial" w:hAnsi="Arial" w:cs="Arial"/>
                      <w:b/>
                      <w:bCs/>
                      <w:color w:val="000000"/>
                      <w:sz w:val="14"/>
                      <w:szCs w:val="14"/>
                    </w:rPr>
                    <w:t xml:space="preserve">OR NO DV/CR </w:t>
                  </w:r>
                </w:p>
              </w:tc>
            </w:tr>
          </w:tbl>
          <w:p w:rsidR="0098623A" w:rsidRPr="000500AF" w:rsidRDefault="0098623A">
            <w:pPr>
              <w:rPr>
                <w:rFonts w:ascii="Arial" w:hAnsi="Arial" w:cs="Arial"/>
                <w:b/>
                <w:sz w:val="14"/>
                <w:szCs w:val="14"/>
                <w:u w:val="single"/>
              </w:rPr>
            </w:pPr>
          </w:p>
        </w:tc>
        <w:tc>
          <w:tcPr>
            <w:tcW w:w="3615" w:type="dxa"/>
            <w:shd w:val="clear" w:color="auto" w:fill="FFFF99"/>
          </w:tcPr>
          <w:tbl>
            <w:tblPr>
              <w:tblW w:w="0" w:type="auto"/>
              <w:tblBorders>
                <w:top w:val="nil"/>
                <w:left w:val="nil"/>
                <w:bottom w:val="nil"/>
                <w:right w:val="nil"/>
              </w:tblBorders>
              <w:tblLook w:val="0000" w:firstRow="0" w:lastRow="0" w:firstColumn="0" w:lastColumn="0" w:noHBand="0" w:noVBand="0"/>
            </w:tblPr>
            <w:tblGrid>
              <w:gridCol w:w="3399"/>
            </w:tblGrid>
            <w:tr w:rsidR="0098623A" w:rsidRPr="003744DB">
              <w:trPr>
                <w:trHeight w:val="1638"/>
              </w:trPr>
              <w:tc>
                <w:tcPr>
                  <w:tcW w:w="0" w:type="auto"/>
                </w:tcPr>
                <w:p w:rsidR="0098623A" w:rsidRPr="003744DB" w:rsidRDefault="0098623A" w:rsidP="003744DB">
                  <w:pPr>
                    <w:autoSpaceDE w:val="0"/>
                    <w:autoSpaceDN w:val="0"/>
                    <w:adjustRightInd w:val="0"/>
                    <w:spacing w:after="0" w:line="240" w:lineRule="auto"/>
                    <w:rPr>
                      <w:rFonts w:ascii="Arial" w:hAnsi="Arial" w:cs="Arial"/>
                      <w:sz w:val="14"/>
                      <w:szCs w:val="14"/>
                    </w:rPr>
                  </w:pPr>
                  <w:r w:rsidRPr="003744DB">
                    <w:rPr>
                      <w:rFonts w:ascii="Arial" w:hAnsi="Arial" w:cs="Arial"/>
                      <w:color w:val="000000"/>
                      <w:sz w:val="14"/>
                      <w:szCs w:val="14"/>
                    </w:rPr>
                    <w:t xml:space="preserve">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1. Dance passage to include minimum 2 x different leaps or hops: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Wingdings" w:hAnsi="Wingdings" w:cs="Wingdings"/>
                      <w:color w:val="000000"/>
                      <w:sz w:val="14"/>
                      <w:szCs w:val="14"/>
                    </w:rPr>
                    <w:t></w:t>
                  </w:r>
                  <w:r w:rsidRPr="003744DB">
                    <w:rPr>
                      <w:rFonts w:ascii="Wingdings" w:hAnsi="Wingdings" w:cs="Wingdings"/>
                      <w:color w:val="000000"/>
                      <w:sz w:val="14"/>
                      <w:szCs w:val="14"/>
                    </w:rPr>
                    <w:t></w:t>
                  </w:r>
                  <w:r w:rsidRPr="003744DB">
                    <w:rPr>
                      <w:rFonts w:ascii="Arial" w:hAnsi="Arial" w:cs="Arial"/>
                      <w:i/>
                      <w:iCs/>
                      <w:color w:val="000000"/>
                      <w:sz w:val="14"/>
                      <w:szCs w:val="14"/>
                    </w:rPr>
                    <w:t xml:space="preserve">To include 1 x leap or hop with 180° split (cross or side) or straddle position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2. Any coded 1/1 spin on one foot in forwards direction – D panel deduct for the missing CR if a spin is not performed, E panel do </w:t>
                  </w:r>
                  <w:r w:rsidRPr="003744DB">
                    <w:rPr>
                      <w:rFonts w:ascii="Arial" w:hAnsi="Arial" w:cs="Arial"/>
                      <w:b/>
                      <w:bCs/>
                      <w:color w:val="000000"/>
                      <w:sz w:val="14"/>
                      <w:szCs w:val="14"/>
                    </w:rPr>
                    <w:t xml:space="preserve">not </w:t>
                  </w:r>
                  <w:r w:rsidRPr="003744DB">
                    <w:rPr>
                      <w:rFonts w:ascii="Arial" w:hAnsi="Arial" w:cs="Arial"/>
                      <w:color w:val="000000"/>
                      <w:sz w:val="14"/>
                      <w:szCs w:val="14"/>
                    </w:rPr>
                    <w:t xml:space="preserve">apply the penalty in composition/choreography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3. 2 x </w:t>
                  </w:r>
                  <w:proofErr w:type="spellStart"/>
                  <w:r w:rsidRPr="003744DB">
                    <w:rPr>
                      <w:rFonts w:ascii="Arial" w:hAnsi="Arial" w:cs="Arial"/>
                      <w:color w:val="000000"/>
                      <w:sz w:val="14"/>
                      <w:szCs w:val="14"/>
                    </w:rPr>
                    <w:t>saltos</w:t>
                  </w:r>
                  <w:proofErr w:type="spellEnd"/>
                  <w:r w:rsidRPr="003744DB">
                    <w:rPr>
                      <w:rFonts w:ascii="Arial" w:hAnsi="Arial" w:cs="Arial"/>
                      <w:color w:val="000000"/>
                      <w:sz w:val="14"/>
                      <w:szCs w:val="14"/>
                    </w:rPr>
                    <w:t xml:space="preserve"> in different directions [</w:t>
                  </w:r>
                  <w:proofErr w:type="spellStart"/>
                  <w:r w:rsidRPr="003744DB">
                    <w:rPr>
                      <w:rFonts w:ascii="Arial" w:hAnsi="Arial" w:cs="Arial"/>
                      <w:color w:val="000000"/>
                      <w:sz w:val="14"/>
                      <w:szCs w:val="14"/>
                    </w:rPr>
                    <w:t>fwd</w:t>
                  </w:r>
                  <w:proofErr w:type="spellEnd"/>
                  <w:r w:rsidRPr="003744DB">
                    <w:rPr>
                      <w:rFonts w:ascii="Arial" w:hAnsi="Arial" w:cs="Arial"/>
                      <w:color w:val="000000"/>
                      <w:sz w:val="14"/>
                      <w:szCs w:val="14"/>
                    </w:rPr>
                    <w:t>/</w:t>
                  </w:r>
                  <w:proofErr w:type="spellStart"/>
                  <w:r w:rsidRPr="003744DB">
                    <w:rPr>
                      <w:rFonts w:ascii="Arial" w:hAnsi="Arial" w:cs="Arial"/>
                      <w:color w:val="000000"/>
                      <w:sz w:val="14"/>
                      <w:szCs w:val="14"/>
                    </w:rPr>
                    <w:t>swd</w:t>
                  </w:r>
                  <w:proofErr w:type="spellEnd"/>
                  <w:r w:rsidRPr="003744DB">
                    <w:rPr>
                      <w:rFonts w:ascii="Arial" w:hAnsi="Arial" w:cs="Arial"/>
                      <w:color w:val="000000"/>
                      <w:sz w:val="14"/>
                      <w:szCs w:val="14"/>
                    </w:rPr>
                    <w:t xml:space="preserve"> &amp; </w:t>
                  </w:r>
                  <w:proofErr w:type="spellStart"/>
                  <w:r w:rsidRPr="003744DB">
                    <w:rPr>
                      <w:rFonts w:ascii="Arial" w:hAnsi="Arial" w:cs="Arial"/>
                      <w:color w:val="000000"/>
                      <w:sz w:val="14"/>
                      <w:szCs w:val="14"/>
                    </w:rPr>
                    <w:t>bwd</w:t>
                  </w:r>
                  <w:proofErr w:type="spellEnd"/>
                  <w:r w:rsidRPr="003744DB">
                    <w:rPr>
                      <w:rFonts w:ascii="Arial" w:hAnsi="Arial" w:cs="Arial"/>
                      <w:color w:val="000000"/>
                      <w:sz w:val="14"/>
                      <w:szCs w:val="14"/>
                    </w:rPr>
                    <w:t xml:space="preserve">]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4. </w:t>
                  </w:r>
                  <w:r w:rsidRPr="000500AF">
                    <w:rPr>
                      <w:rFonts w:ascii="Arial" w:hAnsi="Arial" w:cs="Arial"/>
                      <w:color w:val="000000"/>
                      <w:sz w:val="14"/>
                      <w:szCs w:val="14"/>
                    </w:rPr>
                    <w:t>No CR required – gymnast receives 0.50</w:t>
                  </w:r>
                  <w:r w:rsidRPr="003744DB">
                    <w:rPr>
                      <w:rFonts w:ascii="Arial" w:hAnsi="Arial" w:cs="Arial"/>
                      <w:color w:val="000000"/>
                      <w:sz w:val="14"/>
                      <w:szCs w:val="14"/>
                    </w:rPr>
                    <w:t xml:space="preserve">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b/>
                      <w:bCs/>
                      <w:color w:val="000000"/>
                      <w:sz w:val="14"/>
                      <w:szCs w:val="14"/>
                    </w:rPr>
                    <w:t xml:space="preserve">5. Dismount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b/>
                      <w:bCs/>
                      <w:color w:val="000000"/>
                      <w:sz w:val="14"/>
                      <w:szCs w:val="14"/>
                    </w:rPr>
                    <w:t>*</w:t>
                  </w:r>
                  <w:r w:rsidRPr="003744DB">
                    <w:rPr>
                      <w:rFonts w:ascii="Arial" w:hAnsi="Arial" w:cs="Arial"/>
                      <w:color w:val="000000"/>
                      <w:sz w:val="14"/>
                      <w:szCs w:val="14"/>
                    </w:rPr>
                    <w:t xml:space="preserve">A or B </w:t>
                  </w:r>
                  <w:proofErr w:type="spellStart"/>
                  <w:r w:rsidRPr="003744DB">
                    <w:rPr>
                      <w:rFonts w:ascii="Arial" w:hAnsi="Arial" w:cs="Arial"/>
                      <w:color w:val="000000"/>
                      <w:sz w:val="14"/>
                      <w:szCs w:val="14"/>
                    </w:rPr>
                    <w:t>salto</w:t>
                  </w:r>
                  <w:proofErr w:type="spellEnd"/>
                  <w:r w:rsidRPr="003744DB">
                    <w:rPr>
                      <w:rFonts w:ascii="Arial" w:hAnsi="Arial" w:cs="Arial"/>
                      <w:color w:val="000000"/>
                      <w:sz w:val="14"/>
                      <w:szCs w:val="14"/>
                    </w:rPr>
                    <w:t xml:space="preserve"> only allowed* </w:t>
                  </w:r>
                  <w:r w:rsidRPr="003744DB">
                    <w:rPr>
                      <w:rFonts w:ascii="Arial" w:hAnsi="Arial" w:cs="Arial"/>
                      <w:b/>
                      <w:bCs/>
                      <w:color w:val="000000"/>
                      <w:sz w:val="14"/>
                      <w:szCs w:val="14"/>
                    </w:rPr>
                    <w:t xml:space="preserve">OR NO DV/CR </w:t>
                  </w:r>
                </w:p>
              </w:tc>
            </w:tr>
          </w:tbl>
          <w:p w:rsidR="0098623A" w:rsidRPr="000500AF" w:rsidRDefault="0098623A">
            <w:pPr>
              <w:rPr>
                <w:rFonts w:ascii="Arial" w:hAnsi="Arial" w:cs="Arial"/>
                <w:b/>
                <w:sz w:val="14"/>
                <w:szCs w:val="14"/>
                <w:u w:val="single"/>
              </w:rPr>
            </w:pPr>
          </w:p>
        </w:tc>
      </w:tr>
      <w:tr w:rsidR="0098623A" w:rsidTr="000500AF">
        <w:tc>
          <w:tcPr>
            <w:tcW w:w="1277" w:type="dxa"/>
          </w:tcPr>
          <w:p w:rsidR="0098623A" w:rsidRPr="001D2B75" w:rsidRDefault="0098623A">
            <w:pPr>
              <w:rPr>
                <w:rFonts w:ascii="Arial" w:hAnsi="Arial" w:cs="Arial"/>
                <w:sz w:val="16"/>
                <w:szCs w:val="16"/>
              </w:rPr>
            </w:pPr>
            <w:proofErr w:type="spellStart"/>
            <w:r w:rsidRPr="001D2B75">
              <w:rPr>
                <w:rFonts w:ascii="Arial" w:hAnsi="Arial" w:cs="Arial"/>
                <w:sz w:val="16"/>
                <w:szCs w:val="16"/>
              </w:rPr>
              <w:t>Uncoded</w:t>
            </w:r>
            <w:proofErr w:type="spellEnd"/>
            <w:r w:rsidRPr="001D2B75">
              <w:rPr>
                <w:rFonts w:ascii="Arial" w:hAnsi="Arial" w:cs="Arial"/>
                <w:sz w:val="16"/>
                <w:szCs w:val="16"/>
              </w:rPr>
              <w:t xml:space="preserve"> Elements</w:t>
            </w:r>
          </w:p>
          <w:p w:rsidR="0098623A" w:rsidRPr="001D2B75" w:rsidRDefault="0098623A">
            <w:pPr>
              <w:rPr>
                <w:rFonts w:ascii="Arial" w:hAnsi="Arial" w:cs="Arial"/>
                <w:sz w:val="16"/>
                <w:szCs w:val="16"/>
              </w:rPr>
            </w:pPr>
            <w:r w:rsidRPr="001D2B75">
              <w:rPr>
                <w:rFonts w:ascii="Arial" w:hAnsi="Arial" w:cs="Arial"/>
                <w:sz w:val="16"/>
                <w:szCs w:val="16"/>
              </w:rPr>
              <w:t xml:space="preserve">Permitted </w:t>
            </w:r>
          </w:p>
          <w:p w:rsidR="0098623A" w:rsidRPr="001D2B75" w:rsidRDefault="0098623A">
            <w:pPr>
              <w:rPr>
                <w:rFonts w:ascii="Arial" w:hAnsi="Arial" w:cs="Arial"/>
                <w:sz w:val="16"/>
                <w:szCs w:val="16"/>
              </w:rPr>
            </w:pPr>
            <w:r w:rsidRPr="001D2B75">
              <w:rPr>
                <w:rFonts w:ascii="Arial" w:hAnsi="Arial" w:cs="Arial"/>
                <w:sz w:val="16"/>
                <w:szCs w:val="16"/>
              </w:rPr>
              <w:t>May receive 0.10 DV</w:t>
            </w:r>
          </w:p>
        </w:tc>
        <w:tc>
          <w:tcPr>
            <w:tcW w:w="3614" w:type="dxa"/>
            <w:vMerge/>
            <w:shd w:val="clear" w:color="auto" w:fill="CCECFF"/>
          </w:tcPr>
          <w:p w:rsidR="0098623A" w:rsidRPr="000500AF" w:rsidRDefault="0098623A" w:rsidP="0098623A">
            <w:pPr>
              <w:rPr>
                <w:rFonts w:ascii="Arial" w:hAnsi="Arial" w:cs="Arial"/>
                <w:b/>
                <w:sz w:val="14"/>
                <w:szCs w:val="14"/>
                <w:u w:val="single"/>
              </w:rPr>
            </w:pPr>
          </w:p>
        </w:tc>
        <w:tc>
          <w:tcPr>
            <w:tcW w:w="3615" w:type="dxa"/>
            <w:shd w:val="clear" w:color="auto" w:fill="FFCCFF"/>
          </w:tcPr>
          <w:p w:rsidR="0098623A" w:rsidRPr="003744DB" w:rsidRDefault="0098623A" w:rsidP="003744DB">
            <w:pPr>
              <w:autoSpaceDE w:val="0"/>
              <w:autoSpaceDN w:val="0"/>
              <w:adjustRightInd w:val="0"/>
              <w:rPr>
                <w:rFonts w:ascii="Arial" w:hAnsi="Arial" w:cs="Arial"/>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3399"/>
            </w:tblGrid>
            <w:tr w:rsidR="0098623A" w:rsidRPr="003744DB">
              <w:trPr>
                <w:trHeight w:val="815"/>
              </w:trPr>
              <w:tc>
                <w:tcPr>
                  <w:tcW w:w="0" w:type="auto"/>
                </w:tcPr>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 Cast above 45°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¾ Giant from LB to HB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Squat onto low bar - jump to catch high bar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Tucked/straight leg sole circle </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i/>
                      <w:iCs/>
                      <w:color w:val="000000"/>
                      <w:sz w:val="14"/>
                      <w:szCs w:val="14"/>
                    </w:rPr>
                    <w:t xml:space="preserve">(Neither of the above will incur 0.50 </w:t>
                  </w:r>
                  <w:proofErr w:type="gramStart"/>
                  <w:r w:rsidRPr="003744DB">
                    <w:rPr>
                      <w:rFonts w:ascii="Arial" w:hAnsi="Arial" w:cs="Arial"/>
                      <w:i/>
                      <w:iCs/>
                      <w:color w:val="000000"/>
                      <w:sz w:val="14"/>
                      <w:szCs w:val="14"/>
                    </w:rPr>
                    <w:t>deduction</w:t>
                  </w:r>
                  <w:proofErr w:type="gramEnd"/>
                  <w:r w:rsidRPr="003744DB">
                    <w:rPr>
                      <w:rFonts w:ascii="Arial" w:hAnsi="Arial" w:cs="Arial"/>
                      <w:i/>
                      <w:iCs/>
                      <w:color w:val="000000"/>
                      <w:sz w:val="14"/>
                      <w:szCs w:val="14"/>
                    </w:rPr>
                    <w:t xml:space="preserve"> for “Jump from LB to HB”. The tucked sole circle will not incur bent leg penalties) </w:t>
                  </w:r>
                </w:p>
                <w:p w:rsidR="0098623A" w:rsidRPr="000500AF" w:rsidRDefault="0098623A"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Straddle on undershoot dismount – will fulfil the dismount CR </w:t>
                  </w:r>
                </w:p>
                <w:p w:rsidR="0098623A" w:rsidRPr="000500AF" w:rsidRDefault="0098623A" w:rsidP="003744DB">
                  <w:pPr>
                    <w:autoSpaceDE w:val="0"/>
                    <w:autoSpaceDN w:val="0"/>
                    <w:adjustRightInd w:val="0"/>
                    <w:spacing w:after="0" w:line="240" w:lineRule="auto"/>
                    <w:rPr>
                      <w:rFonts w:ascii="Arial" w:hAnsi="Arial" w:cs="Arial"/>
                      <w:color w:val="000000"/>
                      <w:sz w:val="14"/>
                      <w:szCs w:val="14"/>
                    </w:rPr>
                  </w:pP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r w:rsidRPr="000500AF">
                    <w:rPr>
                      <w:rFonts w:ascii="Arial" w:hAnsi="Arial" w:cs="Arial"/>
                      <w:color w:val="000000"/>
                      <w:sz w:val="14"/>
                      <w:szCs w:val="14"/>
                    </w:rPr>
                    <w:t>**</w:t>
                  </w:r>
                  <w:r w:rsidRPr="003744DB">
                    <w:rPr>
                      <w:rFonts w:ascii="Arial" w:hAnsi="Arial" w:cs="Arial"/>
                      <w:color w:val="000000"/>
                      <w:sz w:val="14"/>
                      <w:szCs w:val="14"/>
                    </w:rPr>
                    <w:t xml:space="preserve">Back hip circle [2.105] </w:t>
                  </w:r>
                  <w:r w:rsidRPr="000500AF">
                    <w:rPr>
                      <w:rFonts w:ascii="Arial" w:hAnsi="Arial" w:cs="Arial"/>
                      <w:color w:val="000000"/>
                      <w:sz w:val="14"/>
                      <w:szCs w:val="14"/>
                    </w:rPr>
                    <w:t xml:space="preserve"> is permitted**</w:t>
                  </w:r>
                </w:p>
                <w:p w:rsidR="0098623A" w:rsidRPr="003744DB" w:rsidRDefault="0098623A" w:rsidP="003744DB">
                  <w:pPr>
                    <w:autoSpaceDE w:val="0"/>
                    <w:autoSpaceDN w:val="0"/>
                    <w:adjustRightInd w:val="0"/>
                    <w:spacing w:after="0" w:line="240" w:lineRule="auto"/>
                    <w:rPr>
                      <w:rFonts w:ascii="Arial" w:hAnsi="Arial" w:cs="Arial"/>
                      <w:color w:val="000000"/>
                      <w:sz w:val="14"/>
                      <w:szCs w:val="14"/>
                    </w:rPr>
                  </w:pPr>
                </w:p>
              </w:tc>
            </w:tr>
          </w:tbl>
          <w:p w:rsidR="0098623A" w:rsidRPr="000500AF" w:rsidRDefault="0098623A">
            <w:pPr>
              <w:rPr>
                <w:rFonts w:ascii="Arial" w:hAnsi="Arial" w:cs="Arial"/>
                <w:b/>
                <w:sz w:val="14"/>
                <w:szCs w:val="14"/>
                <w:u w:val="single"/>
              </w:rPr>
            </w:pPr>
          </w:p>
        </w:tc>
        <w:tc>
          <w:tcPr>
            <w:tcW w:w="3614" w:type="dxa"/>
            <w:shd w:val="clear" w:color="auto" w:fill="CCFF99"/>
          </w:tcPr>
          <w:p w:rsidR="0098623A" w:rsidRPr="002052F8" w:rsidRDefault="0098623A" w:rsidP="002052F8">
            <w:pPr>
              <w:autoSpaceDE w:val="0"/>
              <w:autoSpaceDN w:val="0"/>
              <w:adjustRightInd w:val="0"/>
              <w:rPr>
                <w:rFonts w:ascii="Arial" w:hAnsi="Arial" w:cs="Arial"/>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956"/>
            </w:tblGrid>
            <w:tr w:rsidR="0098623A" w:rsidRPr="002052F8">
              <w:trPr>
                <w:trHeight w:val="259"/>
              </w:trPr>
              <w:tc>
                <w:tcPr>
                  <w:tcW w:w="0" w:type="auto"/>
                </w:tcPr>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Forward roll </w:t>
                  </w:r>
                </w:p>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Cat leap </w:t>
                  </w:r>
                </w:p>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Tuck jump </w:t>
                  </w:r>
                </w:p>
              </w:tc>
            </w:tr>
          </w:tbl>
          <w:p w:rsidR="0098623A" w:rsidRPr="000500AF" w:rsidRDefault="0098623A">
            <w:pPr>
              <w:rPr>
                <w:rFonts w:ascii="Arial" w:hAnsi="Arial" w:cs="Arial"/>
                <w:b/>
                <w:sz w:val="14"/>
                <w:szCs w:val="14"/>
                <w:u w:val="single"/>
              </w:rPr>
            </w:pPr>
          </w:p>
        </w:tc>
        <w:tc>
          <w:tcPr>
            <w:tcW w:w="3615" w:type="dxa"/>
            <w:shd w:val="clear" w:color="auto" w:fill="FFFF99"/>
          </w:tcPr>
          <w:p w:rsidR="0098623A" w:rsidRPr="002052F8" w:rsidRDefault="0098623A" w:rsidP="002052F8">
            <w:pPr>
              <w:autoSpaceDE w:val="0"/>
              <w:autoSpaceDN w:val="0"/>
              <w:adjustRightInd w:val="0"/>
              <w:rPr>
                <w:rFonts w:ascii="Arial" w:hAnsi="Arial" w:cs="Arial"/>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1905"/>
            </w:tblGrid>
            <w:tr w:rsidR="0098623A" w:rsidRPr="002052F8">
              <w:trPr>
                <w:trHeight w:val="811"/>
              </w:trPr>
              <w:tc>
                <w:tcPr>
                  <w:tcW w:w="0" w:type="auto"/>
                </w:tcPr>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Cartwheel </w:t>
                  </w:r>
                </w:p>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Backward walkover </w:t>
                  </w:r>
                </w:p>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Forward walkover </w:t>
                  </w:r>
                </w:p>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Valdez </w:t>
                  </w:r>
                </w:p>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Backward roll to handstand </w:t>
                  </w:r>
                </w:p>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Headspring </w:t>
                  </w:r>
                </w:p>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Handstand forward roll </w:t>
                  </w:r>
                </w:p>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Cat leap </w:t>
                  </w:r>
                </w:p>
                <w:p w:rsidR="0098623A" w:rsidRPr="002052F8" w:rsidRDefault="0098623A"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Tuck jump </w:t>
                  </w:r>
                </w:p>
              </w:tc>
            </w:tr>
          </w:tbl>
          <w:p w:rsidR="0098623A" w:rsidRPr="000500AF" w:rsidRDefault="0098623A">
            <w:pPr>
              <w:rPr>
                <w:rFonts w:ascii="Arial" w:hAnsi="Arial" w:cs="Arial"/>
                <w:b/>
                <w:sz w:val="14"/>
                <w:szCs w:val="14"/>
                <w:u w:val="single"/>
              </w:rPr>
            </w:pPr>
          </w:p>
        </w:tc>
      </w:tr>
      <w:tr w:rsidR="003F0A25" w:rsidTr="000500AF">
        <w:tc>
          <w:tcPr>
            <w:tcW w:w="1277" w:type="dxa"/>
          </w:tcPr>
          <w:p w:rsidR="003F0A25" w:rsidRPr="001D2B75" w:rsidRDefault="001D2B75">
            <w:pPr>
              <w:rPr>
                <w:rFonts w:ascii="Arial" w:hAnsi="Arial" w:cs="Arial"/>
                <w:sz w:val="16"/>
                <w:szCs w:val="16"/>
              </w:rPr>
            </w:pPr>
            <w:r w:rsidRPr="001D2B75">
              <w:rPr>
                <w:rFonts w:ascii="Arial" w:hAnsi="Arial" w:cs="Arial"/>
                <w:sz w:val="16"/>
                <w:szCs w:val="16"/>
              </w:rPr>
              <w:t>Barred Elements</w:t>
            </w:r>
          </w:p>
          <w:p w:rsidR="001D2B75" w:rsidRPr="001D2B75" w:rsidRDefault="001D2B75">
            <w:pPr>
              <w:rPr>
                <w:rFonts w:ascii="Arial" w:hAnsi="Arial" w:cs="Arial"/>
                <w:sz w:val="16"/>
                <w:szCs w:val="16"/>
              </w:rPr>
            </w:pPr>
            <w:r w:rsidRPr="001D2B75">
              <w:rPr>
                <w:rFonts w:ascii="Arial" w:hAnsi="Arial" w:cs="Arial"/>
                <w:sz w:val="16"/>
                <w:szCs w:val="16"/>
              </w:rPr>
              <w:t>Not permitted</w:t>
            </w:r>
          </w:p>
          <w:p w:rsidR="001D2B75" w:rsidRPr="001D2B75" w:rsidRDefault="001D2B75">
            <w:pPr>
              <w:rPr>
                <w:rFonts w:ascii="Arial" w:hAnsi="Arial" w:cs="Arial"/>
                <w:sz w:val="16"/>
                <w:szCs w:val="16"/>
              </w:rPr>
            </w:pPr>
            <w:r w:rsidRPr="001D2B75">
              <w:rPr>
                <w:rFonts w:ascii="Arial" w:hAnsi="Arial" w:cs="Arial"/>
                <w:sz w:val="16"/>
                <w:szCs w:val="16"/>
              </w:rPr>
              <w:t>NO DV</w:t>
            </w:r>
          </w:p>
        </w:tc>
        <w:tc>
          <w:tcPr>
            <w:tcW w:w="3614" w:type="dxa"/>
            <w:shd w:val="clear" w:color="auto" w:fill="CCECFF"/>
          </w:tcPr>
          <w:p w:rsidR="003F0A25" w:rsidRPr="000500AF" w:rsidRDefault="003F0A25">
            <w:pPr>
              <w:rPr>
                <w:rFonts w:ascii="Arial" w:hAnsi="Arial" w:cs="Arial"/>
                <w:b/>
                <w:sz w:val="14"/>
                <w:szCs w:val="14"/>
                <w:u w:val="single"/>
              </w:rPr>
            </w:pPr>
          </w:p>
        </w:tc>
        <w:tc>
          <w:tcPr>
            <w:tcW w:w="3615" w:type="dxa"/>
            <w:shd w:val="clear" w:color="auto" w:fill="FFCCFF"/>
          </w:tcPr>
          <w:p w:rsidR="003744DB" w:rsidRPr="003744DB" w:rsidRDefault="003744DB" w:rsidP="003744DB">
            <w:pPr>
              <w:autoSpaceDE w:val="0"/>
              <w:autoSpaceDN w:val="0"/>
              <w:adjustRightInd w:val="0"/>
              <w:rPr>
                <w:rFonts w:ascii="Arial" w:hAnsi="Arial" w:cs="Arial"/>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3057"/>
            </w:tblGrid>
            <w:tr w:rsidR="003744DB" w:rsidRPr="003744DB">
              <w:trPr>
                <w:trHeight w:val="627"/>
              </w:trPr>
              <w:tc>
                <w:tcPr>
                  <w:tcW w:w="0" w:type="auto"/>
                </w:tcPr>
                <w:p w:rsidR="003744DB" w:rsidRPr="003744DB" w:rsidRDefault="003744DB"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 Cast to handstand with legs straddled [2.101] </w:t>
                  </w:r>
                </w:p>
                <w:p w:rsidR="003744DB" w:rsidRPr="003744DB" w:rsidRDefault="003744DB"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Cast to </w:t>
                  </w:r>
                  <w:proofErr w:type="spellStart"/>
                  <w:r w:rsidRPr="003744DB">
                    <w:rPr>
                      <w:rFonts w:ascii="Arial" w:hAnsi="Arial" w:cs="Arial"/>
                      <w:color w:val="000000"/>
                      <w:sz w:val="14"/>
                      <w:szCs w:val="14"/>
                    </w:rPr>
                    <w:t>hdstd</w:t>
                  </w:r>
                  <w:proofErr w:type="spellEnd"/>
                  <w:r w:rsidRPr="003744DB">
                    <w:rPr>
                      <w:rFonts w:ascii="Arial" w:hAnsi="Arial" w:cs="Arial"/>
                      <w:color w:val="000000"/>
                      <w:sz w:val="14"/>
                      <w:szCs w:val="14"/>
                    </w:rPr>
                    <w:t xml:space="preserve"> straddle legs &amp; ½ turn [2.201] </w:t>
                  </w:r>
                </w:p>
                <w:p w:rsidR="003744DB" w:rsidRPr="003744DB" w:rsidRDefault="003744DB"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b/>
                      <w:bCs/>
                      <w:color w:val="000000"/>
                      <w:sz w:val="14"/>
                      <w:szCs w:val="14"/>
                    </w:rPr>
                    <w:t xml:space="preserve">Dismounts: </w:t>
                  </w:r>
                </w:p>
                <w:p w:rsidR="003744DB" w:rsidRPr="003744DB" w:rsidRDefault="003744DB"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Salto backward tucked or </w:t>
                  </w:r>
                  <w:proofErr w:type="spellStart"/>
                  <w:r w:rsidRPr="003744DB">
                    <w:rPr>
                      <w:rFonts w:ascii="Arial" w:hAnsi="Arial" w:cs="Arial"/>
                      <w:color w:val="000000"/>
                      <w:sz w:val="14"/>
                      <w:szCs w:val="14"/>
                    </w:rPr>
                    <w:t>piked</w:t>
                  </w:r>
                  <w:proofErr w:type="spellEnd"/>
                  <w:r w:rsidRPr="003744DB">
                    <w:rPr>
                      <w:rFonts w:ascii="Arial" w:hAnsi="Arial" w:cs="Arial"/>
                      <w:color w:val="000000"/>
                      <w:sz w:val="14"/>
                      <w:szCs w:val="14"/>
                    </w:rPr>
                    <w:t xml:space="preserve"> [6.104] </w:t>
                  </w:r>
                </w:p>
                <w:p w:rsidR="003744DB" w:rsidRPr="003744DB" w:rsidRDefault="003744DB"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Salto forward tucked or </w:t>
                  </w:r>
                  <w:proofErr w:type="spellStart"/>
                  <w:r w:rsidRPr="003744DB">
                    <w:rPr>
                      <w:rFonts w:ascii="Arial" w:hAnsi="Arial" w:cs="Arial"/>
                      <w:color w:val="000000"/>
                      <w:sz w:val="14"/>
                      <w:szCs w:val="14"/>
                    </w:rPr>
                    <w:t>piked</w:t>
                  </w:r>
                  <w:proofErr w:type="spellEnd"/>
                  <w:r w:rsidRPr="003744DB">
                    <w:rPr>
                      <w:rFonts w:ascii="Arial" w:hAnsi="Arial" w:cs="Arial"/>
                      <w:color w:val="000000"/>
                      <w:sz w:val="14"/>
                      <w:szCs w:val="14"/>
                    </w:rPr>
                    <w:t xml:space="preserve"> [6.108] </w:t>
                  </w:r>
                </w:p>
                <w:p w:rsidR="003744DB" w:rsidRPr="003744DB" w:rsidRDefault="003744DB"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DV higher than </w:t>
                  </w:r>
                  <w:proofErr w:type="spellStart"/>
                  <w:r w:rsidRPr="003744DB">
                    <w:rPr>
                      <w:rFonts w:ascii="Arial" w:hAnsi="Arial" w:cs="Arial"/>
                      <w:color w:val="000000"/>
                      <w:sz w:val="14"/>
                      <w:szCs w:val="14"/>
                    </w:rPr>
                    <w:t>salto</w:t>
                  </w:r>
                  <w:proofErr w:type="spellEnd"/>
                  <w:r w:rsidRPr="003744DB">
                    <w:rPr>
                      <w:rFonts w:ascii="Arial" w:hAnsi="Arial" w:cs="Arial"/>
                      <w:color w:val="000000"/>
                      <w:sz w:val="14"/>
                      <w:szCs w:val="14"/>
                    </w:rPr>
                    <w:t xml:space="preserve"> backward straight </w:t>
                  </w:r>
                </w:p>
              </w:tc>
            </w:tr>
          </w:tbl>
          <w:p w:rsidR="003F0A25" w:rsidRPr="000500AF" w:rsidRDefault="003F0A25">
            <w:pPr>
              <w:rPr>
                <w:rFonts w:ascii="Arial" w:hAnsi="Arial" w:cs="Arial"/>
                <w:b/>
                <w:sz w:val="14"/>
                <w:szCs w:val="14"/>
                <w:u w:val="single"/>
              </w:rPr>
            </w:pPr>
          </w:p>
        </w:tc>
        <w:tc>
          <w:tcPr>
            <w:tcW w:w="3614" w:type="dxa"/>
            <w:shd w:val="clear" w:color="auto" w:fill="CCFF99"/>
          </w:tcPr>
          <w:p w:rsidR="002052F8" w:rsidRPr="002052F8" w:rsidRDefault="002052F8" w:rsidP="002052F8">
            <w:pPr>
              <w:autoSpaceDE w:val="0"/>
              <w:autoSpaceDN w:val="0"/>
              <w:adjustRightInd w:val="0"/>
              <w:rPr>
                <w:rFonts w:ascii="Arial" w:hAnsi="Arial" w:cs="Arial"/>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3398"/>
            </w:tblGrid>
            <w:tr w:rsidR="002052F8" w:rsidRPr="002052F8">
              <w:trPr>
                <w:trHeight w:val="351"/>
              </w:trPr>
              <w:tc>
                <w:tcPr>
                  <w:tcW w:w="0" w:type="auto"/>
                </w:tcPr>
                <w:p w:rsidR="002052F8" w:rsidRPr="002052F8" w:rsidRDefault="002052F8"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Any </w:t>
                  </w:r>
                  <w:proofErr w:type="spellStart"/>
                  <w:r w:rsidRPr="002052F8">
                    <w:rPr>
                      <w:rFonts w:ascii="Arial" w:hAnsi="Arial" w:cs="Arial"/>
                      <w:color w:val="000000"/>
                      <w:sz w:val="14"/>
                      <w:szCs w:val="14"/>
                    </w:rPr>
                    <w:t>saltos</w:t>
                  </w:r>
                  <w:proofErr w:type="spellEnd"/>
                  <w:r w:rsidRPr="002052F8">
                    <w:rPr>
                      <w:rFonts w:ascii="Arial" w:hAnsi="Arial" w:cs="Arial"/>
                      <w:color w:val="000000"/>
                      <w:sz w:val="14"/>
                      <w:szCs w:val="14"/>
                    </w:rPr>
                    <w:t xml:space="preserve"> </w:t>
                  </w:r>
                  <w:r w:rsidRPr="002052F8">
                    <w:rPr>
                      <w:rFonts w:ascii="Arial" w:hAnsi="Arial" w:cs="Arial"/>
                      <w:i/>
                      <w:iCs/>
                      <w:color w:val="000000"/>
                      <w:sz w:val="14"/>
                      <w:szCs w:val="14"/>
                    </w:rPr>
                    <w:t xml:space="preserve">[other than dismount], </w:t>
                  </w:r>
                  <w:r w:rsidRPr="002052F8">
                    <w:rPr>
                      <w:rFonts w:ascii="Arial" w:hAnsi="Arial" w:cs="Arial"/>
                      <w:color w:val="000000"/>
                      <w:sz w:val="14"/>
                      <w:szCs w:val="14"/>
                    </w:rPr>
                    <w:t xml:space="preserve">free cartwheel, side </w:t>
                  </w:r>
                  <w:proofErr w:type="spellStart"/>
                  <w:r w:rsidRPr="002052F8">
                    <w:rPr>
                      <w:rFonts w:ascii="Arial" w:hAnsi="Arial" w:cs="Arial"/>
                      <w:color w:val="000000"/>
                      <w:sz w:val="14"/>
                      <w:szCs w:val="14"/>
                    </w:rPr>
                    <w:t>salto</w:t>
                  </w:r>
                  <w:proofErr w:type="spellEnd"/>
                  <w:r w:rsidRPr="002052F8">
                    <w:rPr>
                      <w:rFonts w:ascii="Arial" w:hAnsi="Arial" w:cs="Arial"/>
                      <w:color w:val="000000"/>
                      <w:sz w:val="14"/>
                      <w:szCs w:val="14"/>
                    </w:rPr>
                    <w:t xml:space="preserve"> and free walkovers </w:t>
                  </w:r>
                </w:p>
                <w:p w:rsidR="002052F8" w:rsidRPr="002052F8" w:rsidRDefault="002052F8"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Hops/jumps/leaps with LA turn </w:t>
                  </w:r>
                </w:p>
                <w:p w:rsidR="002052F8" w:rsidRPr="002052F8" w:rsidRDefault="002052F8"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Hops/jumps/leaps to front support </w:t>
                  </w:r>
                </w:p>
              </w:tc>
            </w:tr>
          </w:tbl>
          <w:p w:rsidR="003F0A25" w:rsidRPr="000500AF" w:rsidRDefault="003F0A25">
            <w:pPr>
              <w:rPr>
                <w:rFonts w:ascii="Arial" w:hAnsi="Arial" w:cs="Arial"/>
                <w:b/>
                <w:sz w:val="14"/>
                <w:szCs w:val="14"/>
                <w:u w:val="single"/>
              </w:rPr>
            </w:pPr>
          </w:p>
        </w:tc>
        <w:tc>
          <w:tcPr>
            <w:tcW w:w="3615" w:type="dxa"/>
            <w:shd w:val="clear" w:color="auto" w:fill="FFFF99"/>
          </w:tcPr>
          <w:p w:rsidR="002052F8" w:rsidRPr="002052F8" w:rsidRDefault="002052F8" w:rsidP="002052F8">
            <w:pPr>
              <w:autoSpaceDE w:val="0"/>
              <w:autoSpaceDN w:val="0"/>
              <w:adjustRightInd w:val="0"/>
              <w:rPr>
                <w:rFonts w:ascii="Arial" w:hAnsi="Arial" w:cs="Arial"/>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598"/>
            </w:tblGrid>
            <w:tr w:rsidR="002052F8" w:rsidRPr="002052F8">
              <w:trPr>
                <w:trHeight w:val="167"/>
              </w:trPr>
              <w:tc>
                <w:tcPr>
                  <w:tcW w:w="0" w:type="auto"/>
                </w:tcPr>
                <w:p w:rsidR="002052F8" w:rsidRPr="002052F8" w:rsidRDefault="002052F8"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All elements above B in difficulty value </w:t>
                  </w:r>
                </w:p>
                <w:p w:rsidR="002052F8" w:rsidRPr="002052F8" w:rsidRDefault="002052F8" w:rsidP="002052F8">
                  <w:pPr>
                    <w:autoSpaceDE w:val="0"/>
                    <w:autoSpaceDN w:val="0"/>
                    <w:adjustRightInd w:val="0"/>
                    <w:spacing w:after="0" w:line="240" w:lineRule="auto"/>
                    <w:rPr>
                      <w:rFonts w:ascii="Arial" w:hAnsi="Arial" w:cs="Arial"/>
                      <w:color w:val="000000"/>
                      <w:sz w:val="14"/>
                      <w:szCs w:val="14"/>
                    </w:rPr>
                  </w:pPr>
                  <w:r w:rsidRPr="002052F8">
                    <w:rPr>
                      <w:rFonts w:ascii="Arial" w:hAnsi="Arial" w:cs="Arial"/>
                      <w:color w:val="000000"/>
                      <w:sz w:val="14"/>
                      <w:szCs w:val="14"/>
                    </w:rPr>
                    <w:t xml:space="preserve">Hops, jumps, leaps to front support </w:t>
                  </w:r>
                </w:p>
              </w:tc>
            </w:tr>
          </w:tbl>
          <w:p w:rsidR="003F0A25" w:rsidRPr="000500AF" w:rsidRDefault="003F0A25">
            <w:pPr>
              <w:rPr>
                <w:rFonts w:ascii="Arial" w:hAnsi="Arial" w:cs="Arial"/>
                <w:b/>
                <w:sz w:val="14"/>
                <w:szCs w:val="14"/>
                <w:u w:val="single"/>
              </w:rPr>
            </w:pPr>
          </w:p>
        </w:tc>
      </w:tr>
      <w:tr w:rsidR="003F0A25" w:rsidTr="000500AF">
        <w:tc>
          <w:tcPr>
            <w:tcW w:w="1277" w:type="dxa"/>
          </w:tcPr>
          <w:p w:rsidR="003F0A25" w:rsidRPr="001D2B75" w:rsidRDefault="001D2B75">
            <w:pPr>
              <w:rPr>
                <w:rFonts w:ascii="Arial" w:hAnsi="Arial" w:cs="Arial"/>
                <w:sz w:val="16"/>
                <w:szCs w:val="16"/>
              </w:rPr>
            </w:pPr>
            <w:r w:rsidRPr="001D2B75">
              <w:rPr>
                <w:rFonts w:ascii="Arial" w:hAnsi="Arial" w:cs="Arial"/>
                <w:sz w:val="16"/>
                <w:szCs w:val="16"/>
              </w:rPr>
              <w:t>GBR Bonus</w:t>
            </w:r>
          </w:p>
          <w:p w:rsidR="001D2B75" w:rsidRPr="001D2B75" w:rsidRDefault="001D2B75">
            <w:pPr>
              <w:rPr>
                <w:rFonts w:ascii="Arial" w:hAnsi="Arial" w:cs="Arial"/>
                <w:sz w:val="16"/>
                <w:szCs w:val="16"/>
              </w:rPr>
            </w:pPr>
            <w:r w:rsidRPr="001D2B75">
              <w:rPr>
                <w:rFonts w:ascii="Arial" w:hAnsi="Arial" w:cs="Arial"/>
                <w:sz w:val="16"/>
                <w:szCs w:val="16"/>
              </w:rPr>
              <w:t>In addition to FIG</w:t>
            </w:r>
          </w:p>
        </w:tc>
        <w:tc>
          <w:tcPr>
            <w:tcW w:w="3614" w:type="dxa"/>
            <w:shd w:val="clear" w:color="auto" w:fill="CCECFF"/>
          </w:tcPr>
          <w:p w:rsidR="003F0A25" w:rsidRPr="000500AF" w:rsidRDefault="003F0A25">
            <w:pPr>
              <w:rPr>
                <w:rFonts w:ascii="Arial" w:hAnsi="Arial" w:cs="Arial"/>
                <w:b/>
                <w:sz w:val="14"/>
                <w:szCs w:val="14"/>
                <w:u w:val="single"/>
              </w:rPr>
            </w:pPr>
          </w:p>
        </w:tc>
        <w:tc>
          <w:tcPr>
            <w:tcW w:w="3615" w:type="dxa"/>
            <w:shd w:val="clear" w:color="auto" w:fill="FFCCFF"/>
          </w:tcPr>
          <w:p w:rsidR="003744DB" w:rsidRPr="003744DB" w:rsidRDefault="003744DB" w:rsidP="003744DB">
            <w:pPr>
              <w:autoSpaceDE w:val="0"/>
              <w:autoSpaceDN w:val="0"/>
              <w:adjustRightInd w:val="0"/>
              <w:rPr>
                <w:rFonts w:ascii="Arial" w:hAnsi="Arial" w:cs="Arial"/>
                <w:color w:val="000000"/>
                <w:sz w:val="14"/>
                <w:szCs w:val="14"/>
              </w:rPr>
            </w:pPr>
          </w:p>
          <w:tbl>
            <w:tblPr>
              <w:tblW w:w="0" w:type="auto"/>
              <w:tblBorders>
                <w:top w:val="nil"/>
                <w:left w:val="nil"/>
                <w:bottom w:val="nil"/>
                <w:right w:val="nil"/>
              </w:tblBorders>
              <w:tblLook w:val="0000" w:firstRow="0" w:lastRow="0" w:firstColumn="0" w:lastColumn="0" w:noHBand="0" w:noVBand="0"/>
            </w:tblPr>
            <w:tblGrid>
              <w:gridCol w:w="2232"/>
            </w:tblGrid>
            <w:tr w:rsidR="003744DB" w:rsidRPr="003744DB">
              <w:trPr>
                <w:trHeight w:val="168"/>
              </w:trPr>
              <w:tc>
                <w:tcPr>
                  <w:tcW w:w="0" w:type="auto"/>
                </w:tcPr>
                <w:p w:rsidR="003744DB" w:rsidRPr="003744DB" w:rsidRDefault="003744DB"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color w:val="000000"/>
                      <w:sz w:val="14"/>
                      <w:szCs w:val="14"/>
                    </w:rPr>
                    <w:t xml:space="preserve"> </w:t>
                  </w:r>
                  <w:r w:rsidRPr="003744DB">
                    <w:rPr>
                      <w:rFonts w:ascii="Arial" w:hAnsi="Arial" w:cs="Arial"/>
                      <w:b/>
                      <w:bCs/>
                      <w:color w:val="000000"/>
                      <w:sz w:val="14"/>
                      <w:szCs w:val="14"/>
                    </w:rPr>
                    <w:t xml:space="preserve">0.5 - </w:t>
                  </w:r>
                  <w:r w:rsidRPr="003744DB">
                    <w:rPr>
                      <w:rFonts w:ascii="Arial" w:hAnsi="Arial" w:cs="Arial"/>
                      <w:color w:val="000000"/>
                      <w:sz w:val="14"/>
                      <w:szCs w:val="14"/>
                    </w:rPr>
                    <w:t xml:space="preserve">Backward giant without fall </w:t>
                  </w:r>
                </w:p>
                <w:p w:rsidR="003744DB" w:rsidRPr="003744DB" w:rsidRDefault="003744DB" w:rsidP="003744DB">
                  <w:pPr>
                    <w:autoSpaceDE w:val="0"/>
                    <w:autoSpaceDN w:val="0"/>
                    <w:adjustRightInd w:val="0"/>
                    <w:spacing w:after="0" w:line="240" w:lineRule="auto"/>
                    <w:rPr>
                      <w:rFonts w:ascii="Arial" w:hAnsi="Arial" w:cs="Arial"/>
                      <w:color w:val="000000"/>
                      <w:sz w:val="14"/>
                      <w:szCs w:val="14"/>
                    </w:rPr>
                  </w:pPr>
                  <w:r w:rsidRPr="003744DB">
                    <w:rPr>
                      <w:rFonts w:ascii="Arial" w:hAnsi="Arial" w:cs="Arial"/>
                      <w:i/>
                      <w:iCs/>
                      <w:color w:val="000000"/>
                      <w:sz w:val="14"/>
                      <w:szCs w:val="14"/>
                    </w:rPr>
                    <w:t xml:space="preserve">[given once only] </w:t>
                  </w:r>
                </w:p>
              </w:tc>
            </w:tr>
          </w:tbl>
          <w:p w:rsidR="003F0A25" w:rsidRPr="000500AF" w:rsidRDefault="003F0A25">
            <w:pPr>
              <w:rPr>
                <w:rFonts w:ascii="Arial" w:hAnsi="Arial" w:cs="Arial"/>
                <w:b/>
                <w:sz w:val="14"/>
                <w:szCs w:val="14"/>
                <w:u w:val="single"/>
              </w:rPr>
            </w:pPr>
          </w:p>
        </w:tc>
        <w:tc>
          <w:tcPr>
            <w:tcW w:w="3614" w:type="dxa"/>
            <w:shd w:val="clear" w:color="auto" w:fill="CCFF99"/>
          </w:tcPr>
          <w:p w:rsidR="003F0A25" w:rsidRPr="000500AF" w:rsidRDefault="003F0A25">
            <w:pPr>
              <w:rPr>
                <w:rFonts w:ascii="Arial" w:hAnsi="Arial" w:cs="Arial"/>
                <w:b/>
                <w:sz w:val="14"/>
                <w:szCs w:val="14"/>
                <w:u w:val="single"/>
              </w:rPr>
            </w:pPr>
          </w:p>
        </w:tc>
        <w:tc>
          <w:tcPr>
            <w:tcW w:w="3615" w:type="dxa"/>
            <w:shd w:val="clear" w:color="auto" w:fill="FFFF99"/>
          </w:tcPr>
          <w:p w:rsidR="003F0A25" w:rsidRPr="000500AF" w:rsidRDefault="003F0A25">
            <w:pPr>
              <w:rPr>
                <w:rFonts w:ascii="Arial" w:hAnsi="Arial" w:cs="Arial"/>
                <w:b/>
                <w:sz w:val="14"/>
                <w:szCs w:val="14"/>
                <w:u w:val="single"/>
              </w:rPr>
            </w:pPr>
          </w:p>
        </w:tc>
      </w:tr>
    </w:tbl>
    <w:p w:rsidR="0076246C" w:rsidRPr="0076246C" w:rsidRDefault="0076246C" w:rsidP="000500AF">
      <w:pPr>
        <w:rPr>
          <w:sz w:val="28"/>
          <w:szCs w:val="28"/>
        </w:rPr>
      </w:pPr>
    </w:p>
    <w:sectPr w:rsidR="0076246C" w:rsidRPr="0076246C" w:rsidSect="000500AF">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4931"/>
    <w:multiLevelType w:val="hybridMultilevel"/>
    <w:tmpl w:val="3F82D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0E5A9B"/>
    <w:multiLevelType w:val="hybridMultilevel"/>
    <w:tmpl w:val="3BA0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6C"/>
    <w:rsid w:val="000029E4"/>
    <w:rsid w:val="00020129"/>
    <w:rsid w:val="00024E4C"/>
    <w:rsid w:val="00033242"/>
    <w:rsid w:val="000438B7"/>
    <w:rsid w:val="000500AF"/>
    <w:rsid w:val="00053634"/>
    <w:rsid w:val="00055893"/>
    <w:rsid w:val="00060F8D"/>
    <w:rsid w:val="00064C24"/>
    <w:rsid w:val="0006608D"/>
    <w:rsid w:val="000802E7"/>
    <w:rsid w:val="00086063"/>
    <w:rsid w:val="00090CD6"/>
    <w:rsid w:val="00095BF9"/>
    <w:rsid w:val="000A2537"/>
    <w:rsid w:val="000B406B"/>
    <w:rsid w:val="000B78CA"/>
    <w:rsid w:val="000E0A10"/>
    <w:rsid w:val="000F2314"/>
    <w:rsid w:val="00106169"/>
    <w:rsid w:val="0012123F"/>
    <w:rsid w:val="00126D72"/>
    <w:rsid w:val="00132265"/>
    <w:rsid w:val="001543B9"/>
    <w:rsid w:val="001564E3"/>
    <w:rsid w:val="001578CF"/>
    <w:rsid w:val="00161050"/>
    <w:rsid w:val="00167377"/>
    <w:rsid w:val="00170CE9"/>
    <w:rsid w:val="0018402F"/>
    <w:rsid w:val="001A353A"/>
    <w:rsid w:val="001A65F9"/>
    <w:rsid w:val="001C0EF7"/>
    <w:rsid w:val="001C6236"/>
    <w:rsid w:val="001C747F"/>
    <w:rsid w:val="001D1D4D"/>
    <w:rsid w:val="001D2B75"/>
    <w:rsid w:val="001F6C96"/>
    <w:rsid w:val="00203D4D"/>
    <w:rsid w:val="002052F8"/>
    <w:rsid w:val="00207732"/>
    <w:rsid w:val="00210298"/>
    <w:rsid w:val="00212899"/>
    <w:rsid w:val="00225CAE"/>
    <w:rsid w:val="002475F3"/>
    <w:rsid w:val="00250E85"/>
    <w:rsid w:val="00262A01"/>
    <w:rsid w:val="00265CDD"/>
    <w:rsid w:val="002829B3"/>
    <w:rsid w:val="00285760"/>
    <w:rsid w:val="00286408"/>
    <w:rsid w:val="0029140A"/>
    <w:rsid w:val="002E76A0"/>
    <w:rsid w:val="003000AA"/>
    <w:rsid w:val="003372A5"/>
    <w:rsid w:val="00346842"/>
    <w:rsid w:val="00352A21"/>
    <w:rsid w:val="003635D9"/>
    <w:rsid w:val="003744DB"/>
    <w:rsid w:val="003872C2"/>
    <w:rsid w:val="00396F96"/>
    <w:rsid w:val="003A0CC1"/>
    <w:rsid w:val="003A4C4F"/>
    <w:rsid w:val="003B2387"/>
    <w:rsid w:val="003C11F9"/>
    <w:rsid w:val="003F0A25"/>
    <w:rsid w:val="003F2E6E"/>
    <w:rsid w:val="004114E5"/>
    <w:rsid w:val="004205B3"/>
    <w:rsid w:val="00435311"/>
    <w:rsid w:val="0043777B"/>
    <w:rsid w:val="00441A98"/>
    <w:rsid w:val="004637B6"/>
    <w:rsid w:val="00465D57"/>
    <w:rsid w:val="00472846"/>
    <w:rsid w:val="00476AB6"/>
    <w:rsid w:val="00480887"/>
    <w:rsid w:val="004833C9"/>
    <w:rsid w:val="00492357"/>
    <w:rsid w:val="0049713D"/>
    <w:rsid w:val="004C5A2D"/>
    <w:rsid w:val="00506980"/>
    <w:rsid w:val="00524497"/>
    <w:rsid w:val="00542FB2"/>
    <w:rsid w:val="005445CA"/>
    <w:rsid w:val="005637F6"/>
    <w:rsid w:val="00573EA5"/>
    <w:rsid w:val="00575EAC"/>
    <w:rsid w:val="005A22CE"/>
    <w:rsid w:val="005A3341"/>
    <w:rsid w:val="005C5C5B"/>
    <w:rsid w:val="00603FEA"/>
    <w:rsid w:val="00607C69"/>
    <w:rsid w:val="006305CA"/>
    <w:rsid w:val="006451BA"/>
    <w:rsid w:val="00654C9E"/>
    <w:rsid w:val="0065634E"/>
    <w:rsid w:val="006569EB"/>
    <w:rsid w:val="00660F7C"/>
    <w:rsid w:val="00671E63"/>
    <w:rsid w:val="00676484"/>
    <w:rsid w:val="00687E46"/>
    <w:rsid w:val="006A7F01"/>
    <w:rsid w:val="006B196C"/>
    <w:rsid w:val="006B7F64"/>
    <w:rsid w:val="006F68A3"/>
    <w:rsid w:val="0076246C"/>
    <w:rsid w:val="00777BFB"/>
    <w:rsid w:val="007927F8"/>
    <w:rsid w:val="007A0BB1"/>
    <w:rsid w:val="007A322E"/>
    <w:rsid w:val="007B2910"/>
    <w:rsid w:val="007B4B81"/>
    <w:rsid w:val="007B7E17"/>
    <w:rsid w:val="007C50AE"/>
    <w:rsid w:val="007D7623"/>
    <w:rsid w:val="007E5E6D"/>
    <w:rsid w:val="007E6954"/>
    <w:rsid w:val="007E7036"/>
    <w:rsid w:val="00805F87"/>
    <w:rsid w:val="00820F8B"/>
    <w:rsid w:val="00822C8B"/>
    <w:rsid w:val="00832665"/>
    <w:rsid w:val="00836A71"/>
    <w:rsid w:val="00864D52"/>
    <w:rsid w:val="00875BAD"/>
    <w:rsid w:val="0088437F"/>
    <w:rsid w:val="00894EB8"/>
    <w:rsid w:val="008A690C"/>
    <w:rsid w:val="008C036C"/>
    <w:rsid w:val="008E5248"/>
    <w:rsid w:val="008E717F"/>
    <w:rsid w:val="00916D38"/>
    <w:rsid w:val="00931FC0"/>
    <w:rsid w:val="00943F57"/>
    <w:rsid w:val="00944036"/>
    <w:rsid w:val="00945E90"/>
    <w:rsid w:val="0098623A"/>
    <w:rsid w:val="00993780"/>
    <w:rsid w:val="009A0AF9"/>
    <w:rsid w:val="009A0B17"/>
    <w:rsid w:val="009B0CF7"/>
    <w:rsid w:val="009C4BF3"/>
    <w:rsid w:val="009E7DF9"/>
    <w:rsid w:val="00A036E5"/>
    <w:rsid w:val="00A132A1"/>
    <w:rsid w:val="00A132B0"/>
    <w:rsid w:val="00A445A8"/>
    <w:rsid w:val="00A56B2D"/>
    <w:rsid w:val="00A746BD"/>
    <w:rsid w:val="00A97659"/>
    <w:rsid w:val="00AE1DAC"/>
    <w:rsid w:val="00B2044D"/>
    <w:rsid w:val="00B42D0E"/>
    <w:rsid w:val="00B46A42"/>
    <w:rsid w:val="00B55D35"/>
    <w:rsid w:val="00B758AC"/>
    <w:rsid w:val="00B90032"/>
    <w:rsid w:val="00B948F7"/>
    <w:rsid w:val="00BA6390"/>
    <w:rsid w:val="00BA74F4"/>
    <w:rsid w:val="00BB111C"/>
    <w:rsid w:val="00BB6872"/>
    <w:rsid w:val="00BD78A3"/>
    <w:rsid w:val="00BE5451"/>
    <w:rsid w:val="00BF0A4F"/>
    <w:rsid w:val="00BF4B95"/>
    <w:rsid w:val="00BF70B5"/>
    <w:rsid w:val="00C1165D"/>
    <w:rsid w:val="00C1774E"/>
    <w:rsid w:val="00C310F0"/>
    <w:rsid w:val="00C36865"/>
    <w:rsid w:val="00C437AA"/>
    <w:rsid w:val="00C74C91"/>
    <w:rsid w:val="00C802DC"/>
    <w:rsid w:val="00C97CE7"/>
    <w:rsid w:val="00CA568C"/>
    <w:rsid w:val="00CB054A"/>
    <w:rsid w:val="00CB562C"/>
    <w:rsid w:val="00CC3027"/>
    <w:rsid w:val="00CC5085"/>
    <w:rsid w:val="00D10208"/>
    <w:rsid w:val="00D14231"/>
    <w:rsid w:val="00D377FD"/>
    <w:rsid w:val="00D451D7"/>
    <w:rsid w:val="00D550DE"/>
    <w:rsid w:val="00D74E55"/>
    <w:rsid w:val="00D916AB"/>
    <w:rsid w:val="00DA755B"/>
    <w:rsid w:val="00DB3A5C"/>
    <w:rsid w:val="00DC5A9B"/>
    <w:rsid w:val="00DD2235"/>
    <w:rsid w:val="00DF60BA"/>
    <w:rsid w:val="00DF7926"/>
    <w:rsid w:val="00DF7EEC"/>
    <w:rsid w:val="00E02769"/>
    <w:rsid w:val="00E15510"/>
    <w:rsid w:val="00E27855"/>
    <w:rsid w:val="00E43A43"/>
    <w:rsid w:val="00E45A48"/>
    <w:rsid w:val="00E53FB6"/>
    <w:rsid w:val="00E63CAF"/>
    <w:rsid w:val="00E6655D"/>
    <w:rsid w:val="00E672DF"/>
    <w:rsid w:val="00E732AD"/>
    <w:rsid w:val="00E7642E"/>
    <w:rsid w:val="00E77D06"/>
    <w:rsid w:val="00E9709E"/>
    <w:rsid w:val="00EA782D"/>
    <w:rsid w:val="00EB4CF7"/>
    <w:rsid w:val="00EC09EF"/>
    <w:rsid w:val="00EC1B92"/>
    <w:rsid w:val="00EE46E8"/>
    <w:rsid w:val="00F12B7B"/>
    <w:rsid w:val="00F17F99"/>
    <w:rsid w:val="00F23E02"/>
    <w:rsid w:val="00F607D6"/>
    <w:rsid w:val="00F625FC"/>
    <w:rsid w:val="00F7595E"/>
    <w:rsid w:val="00F93909"/>
    <w:rsid w:val="00FB0145"/>
    <w:rsid w:val="00FC21CD"/>
    <w:rsid w:val="00FD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6C"/>
    <w:pPr>
      <w:ind w:left="720"/>
      <w:contextualSpacing/>
    </w:pPr>
  </w:style>
  <w:style w:type="table" w:styleId="TableGrid">
    <w:name w:val="Table Grid"/>
    <w:basedOn w:val="TableNormal"/>
    <w:uiPriority w:val="59"/>
    <w:rsid w:val="003F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A2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6C"/>
    <w:pPr>
      <w:ind w:left="720"/>
      <w:contextualSpacing/>
    </w:pPr>
  </w:style>
  <w:style w:type="table" w:styleId="TableGrid">
    <w:name w:val="Table Grid"/>
    <w:basedOn w:val="TableNormal"/>
    <w:uiPriority w:val="59"/>
    <w:rsid w:val="003F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A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Sara-Jane</dc:creator>
  <cp:lastModifiedBy>Josie</cp:lastModifiedBy>
  <cp:revision>2</cp:revision>
  <dcterms:created xsi:type="dcterms:W3CDTF">2016-07-12T20:18:00Z</dcterms:created>
  <dcterms:modified xsi:type="dcterms:W3CDTF">2016-07-12T20:18:00Z</dcterms:modified>
</cp:coreProperties>
</file>